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B45" w:rsidRPr="00D31B45" w:rsidRDefault="00D31B45" w:rsidP="00D31B45">
      <w:pPr>
        <w:jc w:val="center"/>
        <w:rPr>
          <w:b/>
          <w:bCs/>
          <w:lang w:val="en-US"/>
        </w:rPr>
      </w:pPr>
      <w:r w:rsidRPr="00D31B45">
        <w:rPr>
          <w:b/>
          <w:bCs/>
          <w:lang w:val="en-US"/>
        </w:rPr>
        <w:t>Al-</w:t>
      </w:r>
      <w:proofErr w:type="spellStart"/>
      <w:r w:rsidRPr="00D31B45">
        <w:rPr>
          <w:b/>
          <w:bCs/>
          <w:lang w:val="en-US"/>
        </w:rPr>
        <w:t>Farabi</w:t>
      </w:r>
      <w:proofErr w:type="spellEnd"/>
      <w:r w:rsidRPr="00D31B45">
        <w:rPr>
          <w:b/>
          <w:bCs/>
          <w:lang w:val="en-US"/>
        </w:rPr>
        <w:t xml:space="preserve"> Kazakh National University Journalism faculty</w:t>
      </w:r>
    </w:p>
    <w:p w:rsidR="00D31B45" w:rsidRPr="00D31B45" w:rsidRDefault="00D31B45" w:rsidP="00D31B45">
      <w:pPr>
        <w:jc w:val="center"/>
        <w:rPr>
          <w:b/>
          <w:bCs/>
          <w:lang w:val="en-US"/>
        </w:rPr>
      </w:pPr>
      <w:r w:rsidRPr="00D31B45">
        <w:rPr>
          <w:b/>
          <w:bCs/>
          <w:lang w:val="en-US"/>
        </w:rPr>
        <w:t>UNESCO, International Journalism and Media in Society chair</w:t>
      </w:r>
    </w:p>
    <w:p w:rsidR="00D31B45" w:rsidRPr="00D31B45" w:rsidRDefault="00D31B45" w:rsidP="00D31B45">
      <w:pPr>
        <w:jc w:val="center"/>
        <w:rPr>
          <w:b/>
          <w:bCs/>
          <w:lang w:val="en-US"/>
        </w:rPr>
      </w:pPr>
      <w:r w:rsidRPr="00D31B45">
        <w:rPr>
          <w:b/>
          <w:bCs/>
          <w:lang w:val="en-US"/>
        </w:rPr>
        <w:t xml:space="preserve">Educational </w:t>
      </w:r>
      <w:proofErr w:type="spellStart"/>
      <w:r w:rsidRPr="00D31B45">
        <w:rPr>
          <w:b/>
          <w:bCs/>
          <w:lang w:val="en-US"/>
        </w:rPr>
        <w:t>programme</w:t>
      </w:r>
      <w:proofErr w:type="spellEnd"/>
      <w:r w:rsidRPr="00D31B45">
        <w:rPr>
          <w:b/>
          <w:bCs/>
          <w:lang w:val="en-US"/>
        </w:rPr>
        <w:t xml:space="preserve"> of the course</w:t>
      </w:r>
    </w:p>
    <w:p w:rsidR="00D31B45" w:rsidRPr="00D31B45" w:rsidRDefault="00D31B45" w:rsidP="00D31B45">
      <w:pPr>
        <w:jc w:val="center"/>
        <w:rPr>
          <w:b/>
          <w:bCs/>
          <w:lang w:val="en-US"/>
        </w:rPr>
      </w:pPr>
      <w:r w:rsidRPr="00D31B45">
        <w:rPr>
          <w:b/>
          <w:bCs/>
          <w:lang w:val="en-US"/>
        </w:rPr>
        <w:t>5</w:t>
      </w:r>
      <w:r w:rsidRPr="00D31B45">
        <w:rPr>
          <w:b/>
          <w:bCs/>
        </w:rPr>
        <w:t>В</w:t>
      </w:r>
      <w:r w:rsidRPr="00D31B45">
        <w:rPr>
          <w:b/>
          <w:bCs/>
          <w:lang w:val="en-US"/>
        </w:rPr>
        <w:t>051400 – «Public Relations»</w:t>
      </w:r>
    </w:p>
    <w:p w:rsidR="00D31B45" w:rsidRPr="00D31B45" w:rsidRDefault="00D31B45" w:rsidP="00D31B45">
      <w:pPr>
        <w:jc w:val="center"/>
        <w:rPr>
          <w:b/>
          <w:bCs/>
          <w:lang w:val="en-US"/>
        </w:rPr>
      </w:pPr>
      <w:r w:rsidRPr="00D31B45">
        <w:rPr>
          <w:b/>
          <w:bCs/>
          <w:lang w:val="en-US"/>
        </w:rPr>
        <w:t>SYLLABUS</w:t>
      </w:r>
    </w:p>
    <w:p w:rsidR="00D31B45" w:rsidRPr="00D31B45" w:rsidRDefault="00585002" w:rsidP="00D31B45">
      <w:pPr>
        <w:jc w:val="center"/>
        <w:rPr>
          <w:b/>
          <w:bCs/>
          <w:lang w:val="en-US"/>
        </w:rPr>
      </w:pPr>
      <w:r>
        <w:rPr>
          <w:b/>
          <w:bCs/>
          <w:lang w:val="en-US"/>
        </w:rPr>
        <w:t>Autumn 20</w:t>
      </w:r>
      <w:r w:rsidR="009F67D7">
        <w:rPr>
          <w:b/>
          <w:bCs/>
        </w:rPr>
        <w:t>21</w:t>
      </w:r>
      <w:r w:rsidR="00D31B45" w:rsidRPr="00D31B45">
        <w:rPr>
          <w:b/>
          <w:bCs/>
          <w:lang w:val="en-US"/>
        </w:rPr>
        <w:t>-202</w:t>
      </w:r>
      <w:r w:rsidR="009F67D7">
        <w:rPr>
          <w:b/>
          <w:bCs/>
        </w:rPr>
        <w:t>2</w:t>
      </w:r>
      <w:r w:rsidR="00D31B45" w:rsidRPr="00D31B45">
        <w:rPr>
          <w:b/>
          <w:bCs/>
          <w:lang w:val="en-US"/>
        </w:rPr>
        <w:t>,</w:t>
      </w:r>
      <w:r w:rsidR="00D31B45">
        <w:rPr>
          <w:b/>
          <w:bCs/>
          <w:lang w:val="en-US"/>
        </w:rPr>
        <w:t xml:space="preserve"> </w:t>
      </w:r>
      <w:proofErr w:type="gramStart"/>
      <w:r w:rsidR="00D31B45">
        <w:rPr>
          <w:b/>
          <w:bCs/>
          <w:lang w:val="en-US"/>
        </w:rPr>
        <w:t>4</w:t>
      </w:r>
      <w:r w:rsidR="00D31B45" w:rsidRPr="00D31B45">
        <w:rPr>
          <w:b/>
          <w:bCs/>
          <w:lang w:val="en-US"/>
        </w:rPr>
        <w:t xml:space="preserve">  academic</w:t>
      </w:r>
      <w:proofErr w:type="gramEnd"/>
      <w:r w:rsidR="00D31B45" w:rsidRPr="00D31B45">
        <w:rPr>
          <w:b/>
          <w:bCs/>
          <w:lang w:val="en-US"/>
        </w:rPr>
        <w:t xml:space="preserve"> year</w:t>
      </w:r>
    </w:p>
    <w:p w:rsidR="00D31B45" w:rsidRPr="00D31B45" w:rsidRDefault="00D31B45" w:rsidP="00D31B45">
      <w:pPr>
        <w:rPr>
          <w:b/>
          <w:lang w:val="en-US"/>
        </w:rPr>
      </w:pPr>
      <w:r w:rsidRPr="00D31B45">
        <w:rPr>
          <w:b/>
          <w:lang w:val="en-US"/>
        </w:rPr>
        <w:t>Academic course information</w:t>
      </w: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00"/>
        <w:gridCol w:w="1742"/>
        <w:gridCol w:w="709"/>
        <w:gridCol w:w="945"/>
        <w:gridCol w:w="432"/>
        <w:gridCol w:w="513"/>
        <w:gridCol w:w="945"/>
        <w:gridCol w:w="425"/>
        <w:gridCol w:w="975"/>
        <w:gridCol w:w="1252"/>
      </w:tblGrid>
      <w:tr w:rsidR="00D31B45" w:rsidRPr="00D31B45" w:rsidTr="00337206">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lang w:val="en-US"/>
              </w:rPr>
            </w:pPr>
            <w:proofErr w:type="spellStart"/>
            <w:r>
              <w:rPr>
                <w:b/>
                <w:bCs/>
              </w:rPr>
              <w:t>Discipline’s</w:t>
            </w:r>
            <w:proofErr w:type="spellEnd"/>
            <w:r>
              <w:rPr>
                <w:b/>
                <w:bCs/>
              </w:rPr>
              <w:t xml:space="preserve"> </w:t>
            </w:r>
            <w:proofErr w:type="spellStart"/>
            <w:r>
              <w:rPr>
                <w:b/>
                <w:bCs/>
              </w:rPr>
              <w:t>code</w:t>
            </w:r>
            <w:proofErr w:type="spellEnd"/>
            <w:r>
              <w:rPr>
                <w:b/>
                <w:bCs/>
              </w:rPr>
              <w:t xml:space="preserve"> </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rPr>
            </w:pPr>
            <w:proofErr w:type="spellStart"/>
            <w:r w:rsidRPr="00D31B45">
              <w:rPr>
                <w:b/>
                <w:bCs/>
              </w:rPr>
              <w:t>Discipline’s</w:t>
            </w:r>
            <w:proofErr w:type="spellEnd"/>
          </w:p>
          <w:p w:rsidR="00D31B45" w:rsidRPr="00D31B45" w:rsidRDefault="00585002" w:rsidP="00D31B45">
            <w:pPr>
              <w:rPr>
                <w:b/>
                <w:bCs/>
              </w:rPr>
            </w:pPr>
            <w:proofErr w:type="spellStart"/>
            <w:r w:rsidRPr="00D31B45">
              <w:rPr>
                <w:b/>
                <w:bCs/>
              </w:rPr>
              <w:t>T</w:t>
            </w:r>
            <w:r w:rsidR="00D31B45" w:rsidRPr="00D31B45">
              <w:rPr>
                <w:b/>
                <w:bCs/>
              </w:rPr>
              <w:t>itle</w:t>
            </w:r>
            <w:proofErr w:type="spellEnd"/>
          </w:p>
        </w:tc>
        <w:tc>
          <w:tcPr>
            <w:tcW w:w="709" w:type="dxa"/>
            <w:vMerge w:val="restart"/>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rPr>
            </w:pPr>
            <w:proofErr w:type="spellStart"/>
            <w:r w:rsidRPr="00D31B45">
              <w:rPr>
                <w:b/>
                <w:bCs/>
              </w:rPr>
              <w:t>Type</w:t>
            </w:r>
            <w:proofErr w:type="spellEnd"/>
          </w:p>
        </w:tc>
        <w:tc>
          <w:tcPr>
            <w:tcW w:w="2835" w:type="dxa"/>
            <w:gridSpan w:val="4"/>
            <w:tcBorders>
              <w:top w:val="single" w:sz="4" w:space="0" w:color="000000"/>
              <w:left w:val="single" w:sz="4" w:space="0" w:color="000000"/>
              <w:bottom w:val="single" w:sz="4" w:space="0" w:color="000000"/>
              <w:right w:val="single" w:sz="4" w:space="0" w:color="000000"/>
            </w:tcBorders>
          </w:tcPr>
          <w:p w:rsidR="00D31B45" w:rsidRPr="00274062" w:rsidRDefault="00D31B45" w:rsidP="00D31B45">
            <w:pPr>
              <w:rPr>
                <w:b/>
                <w:bCs/>
                <w:lang w:val="en-US"/>
              </w:rPr>
            </w:pPr>
            <w:r w:rsidRPr="00274062">
              <w:rPr>
                <w:b/>
                <w:bCs/>
                <w:lang w:val="en-US"/>
              </w:rPr>
              <w:t>No. of hours per</w:t>
            </w:r>
          </w:p>
          <w:p w:rsidR="00D31B45" w:rsidRPr="00274062" w:rsidRDefault="00D31B45" w:rsidP="00D31B45">
            <w:pPr>
              <w:rPr>
                <w:b/>
                <w:bCs/>
                <w:lang w:val="en-US"/>
              </w:rPr>
            </w:pPr>
            <w:r w:rsidRPr="00274062">
              <w:rPr>
                <w:b/>
                <w:bCs/>
                <w:lang w:val="en-US"/>
              </w:rPr>
              <w:t>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rPr>
            </w:pPr>
            <w:proofErr w:type="spellStart"/>
            <w:r w:rsidRPr="00D31B45">
              <w:rPr>
                <w:b/>
                <w:bCs/>
              </w:rPr>
              <w:t>Number</w:t>
            </w:r>
            <w:proofErr w:type="spellEnd"/>
            <w:r w:rsidRPr="00D31B45">
              <w:rPr>
                <w:b/>
                <w:bCs/>
              </w:rPr>
              <w:t xml:space="preserve"> </w:t>
            </w:r>
            <w:proofErr w:type="spellStart"/>
            <w:r w:rsidRPr="00D31B45">
              <w:rPr>
                <w:b/>
                <w:bCs/>
              </w:rPr>
              <w:t>of</w:t>
            </w:r>
            <w:proofErr w:type="spellEnd"/>
          </w:p>
          <w:p w:rsidR="00D31B45" w:rsidRPr="00D31B45" w:rsidRDefault="00D31B45" w:rsidP="00D31B45">
            <w:pPr>
              <w:rPr>
                <w:b/>
                <w:bCs/>
              </w:rPr>
            </w:pPr>
            <w:proofErr w:type="spellStart"/>
            <w:r w:rsidRPr="00D31B45">
              <w:rPr>
                <w:b/>
                <w:bCs/>
              </w:rPr>
              <w:t>credits</w:t>
            </w:r>
            <w:proofErr w:type="spellEnd"/>
          </w:p>
        </w:tc>
        <w:tc>
          <w:tcPr>
            <w:tcW w:w="1252" w:type="dxa"/>
            <w:vMerge w:val="restart"/>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rPr>
            </w:pPr>
            <w:r w:rsidRPr="00D31B45">
              <w:rPr>
                <w:b/>
                <w:bCs/>
                <w:lang w:val="en-US"/>
              </w:rPr>
              <w:t>ECTS</w:t>
            </w:r>
          </w:p>
        </w:tc>
      </w:tr>
      <w:tr w:rsidR="00D31B45" w:rsidRPr="00D31B45" w:rsidTr="00337206">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Cs/>
              </w:rPr>
            </w:pPr>
          </w:p>
        </w:tc>
        <w:tc>
          <w:tcPr>
            <w:tcW w:w="945"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lang w:val="en-US"/>
              </w:rPr>
            </w:pPr>
            <w:r>
              <w:rPr>
                <w:b/>
                <w:bCs/>
                <w:lang w:val="en-US"/>
              </w:rPr>
              <w:t>Lect.</w:t>
            </w:r>
          </w:p>
        </w:tc>
        <w:tc>
          <w:tcPr>
            <w:tcW w:w="945" w:type="dxa"/>
            <w:gridSpan w:val="2"/>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lang w:val="en-US"/>
              </w:rPr>
            </w:pPr>
            <w:proofErr w:type="spellStart"/>
            <w:r>
              <w:rPr>
                <w:b/>
                <w:bCs/>
                <w:lang w:val="en-US"/>
              </w:rPr>
              <w:t>Pract</w:t>
            </w:r>
            <w:proofErr w:type="spellEnd"/>
            <w:r>
              <w:rPr>
                <w:b/>
                <w:bCs/>
                <w:lang w:val="en-US"/>
              </w:rPr>
              <w:t>.</w:t>
            </w:r>
          </w:p>
        </w:tc>
        <w:tc>
          <w:tcPr>
            <w:tcW w:w="945"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lang w:val="en-US"/>
              </w:rPr>
            </w:pPr>
            <w:r>
              <w:rPr>
                <w:b/>
                <w:bCs/>
                <w:lang w:val="en-US"/>
              </w:rPr>
              <w:t>Lab</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Cs/>
              </w:rPr>
            </w:pPr>
          </w:p>
        </w:tc>
      </w:tr>
      <w:tr w:rsidR="00D31B45" w:rsidRPr="00D31B45" w:rsidTr="00337206">
        <w:tc>
          <w:tcPr>
            <w:tcW w:w="1668"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Cs/>
              </w:rPr>
            </w:pPr>
            <w:r w:rsidRPr="00D31B45">
              <w:rPr>
                <w:lang w:val="en-US"/>
              </w:rPr>
              <w:t>KPR</w:t>
            </w:r>
            <w:r w:rsidRPr="00D31B45">
              <w:t>4305</w:t>
            </w:r>
          </w:p>
        </w:tc>
        <w:tc>
          <w:tcPr>
            <w:tcW w:w="1842" w:type="dxa"/>
            <w:gridSpan w:val="2"/>
            <w:tcBorders>
              <w:top w:val="single" w:sz="4" w:space="0" w:color="000000"/>
              <w:left w:val="single" w:sz="4" w:space="0" w:color="000000"/>
              <w:bottom w:val="single" w:sz="4" w:space="0" w:color="000000"/>
              <w:right w:val="single" w:sz="4" w:space="0" w:color="000000"/>
            </w:tcBorders>
          </w:tcPr>
          <w:p w:rsidR="00D31B45" w:rsidRPr="00D31B45" w:rsidRDefault="00D31B45" w:rsidP="00D31B45">
            <w:r w:rsidRPr="00D31B45">
              <w:t xml:space="preserve">PR </w:t>
            </w:r>
            <w:proofErr w:type="spellStart"/>
            <w:r w:rsidRPr="00D31B45">
              <w:t>Consulting</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lang w:val="en-US"/>
              </w:rPr>
            </w:pPr>
            <w:r>
              <w:rPr>
                <w:lang w:val="en-US"/>
              </w:rPr>
              <w:t>Basic</w:t>
            </w:r>
          </w:p>
        </w:tc>
        <w:tc>
          <w:tcPr>
            <w:tcW w:w="945"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r w:rsidRPr="00D31B45">
              <w:t>1</w:t>
            </w:r>
          </w:p>
        </w:tc>
        <w:tc>
          <w:tcPr>
            <w:tcW w:w="945" w:type="dxa"/>
            <w:gridSpan w:val="2"/>
            <w:tcBorders>
              <w:top w:val="single" w:sz="4" w:space="0" w:color="000000"/>
              <w:left w:val="single" w:sz="4" w:space="0" w:color="000000"/>
              <w:bottom w:val="single" w:sz="4" w:space="0" w:color="000000"/>
              <w:right w:val="single" w:sz="4" w:space="0" w:color="000000"/>
            </w:tcBorders>
          </w:tcPr>
          <w:p w:rsidR="00D31B45" w:rsidRPr="00D31B45" w:rsidRDefault="00D31B45" w:rsidP="00D31B45">
            <w:r w:rsidRPr="00D31B45">
              <w:t>0</w:t>
            </w:r>
          </w:p>
        </w:tc>
        <w:tc>
          <w:tcPr>
            <w:tcW w:w="945"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r w:rsidRPr="00D31B45">
              <w:t>2</w:t>
            </w:r>
          </w:p>
        </w:tc>
        <w:tc>
          <w:tcPr>
            <w:tcW w:w="1400" w:type="dxa"/>
            <w:gridSpan w:val="2"/>
            <w:tcBorders>
              <w:top w:val="single" w:sz="4" w:space="0" w:color="000000"/>
              <w:left w:val="single" w:sz="4" w:space="0" w:color="000000"/>
              <w:bottom w:val="single" w:sz="4" w:space="0" w:color="000000"/>
              <w:right w:val="single" w:sz="4" w:space="0" w:color="000000"/>
            </w:tcBorders>
          </w:tcPr>
          <w:p w:rsidR="00D31B45" w:rsidRPr="00D31B45" w:rsidRDefault="00D31B45" w:rsidP="00D31B45">
            <w:r w:rsidRPr="00D31B45">
              <w:t>3</w:t>
            </w:r>
          </w:p>
        </w:tc>
        <w:tc>
          <w:tcPr>
            <w:tcW w:w="1252"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r w:rsidRPr="00D31B45">
              <w:t>5</w:t>
            </w:r>
          </w:p>
        </w:tc>
      </w:tr>
      <w:tr w:rsidR="00274062" w:rsidRPr="00D31B45" w:rsidTr="00F956D9">
        <w:tc>
          <w:tcPr>
            <w:tcW w:w="1768" w:type="dxa"/>
            <w:gridSpan w:val="2"/>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b/>
                <w:bCs/>
                <w:lang w:val="en-US"/>
              </w:rPr>
            </w:pPr>
            <w:r>
              <w:rPr>
                <w:b/>
                <w:bCs/>
                <w:lang w:val="en-US"/>
              </w:rPr>
              <w:t>Lecturer</w:t>
            </w:r>
          </w:p>
          <w:p w:rsidR="00274062" w:rsidRPr="00D31B45" w:rsidRDefault="00274062" w:rsidP="00274062">
            <w:pPr>
              <w:rPr>
                <w:bCs/>
              </w:rPr>
            </w:pPr>
            <w:r w:rsidRPr="00D31B45">
              <w:rPr>
                <w:bCs/>
              </w:rPr>
              <w:t xml:space="preserve">   </w:t>
            </w:r>
          </w:p>
        </w:tc>
        <w:tc>
          <w:tcPr>
            <w:tcW w:w="3828" w:type="dxa"/>
            <w:gridSpan w:val="4"/>
          </w:tcPr>
          <w:p w:rsidR="00274062" w:rsidRPr="009F67D7" w:rsidRDefault="009F67D7" w:rsidP="00274062">
            <w:pPr>
              <w:rPr>
                <w:lang w:val="en-US"/>
              </w:rPr>
            </w:pPr>
            <w:proofErr w:type="spellStart"/>
            <w:r>
              <w:rPr>
                <w:lang w:val="en-US"/>
              </w:rPr>
              <w:t>Dariga</w:t>
            </w:r>
            <w:proofErr w:type="spellEnd"/>
            <w:r>
              <w:rPr>
                <w:lang w:val="en-US"/>
              </w:rPr>
              <w:t xml:space="preserve"> </w:t>
            </w:r>
            <w:proofErr w:type="spellStart"/>
            <w:r>
              <w:rPr>
                <w:lang w:val="en-US"/>
              </w:rPr>
              <w:t>Gubasheva</w:t>
            </w:r>
            <w:proofErr w:type="spellEnd"/>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b/>
                <w:bCs/>
              </w:rPr>
            </w:pPr>
            <w:proofErr w:type="spellStart"/>
            <w:r w:rsidRPr="00D31B45">
              <w:rPr>
                <w:b/>
                <w:bCs/>
              </w:rPr>
              <w:t>Office</w:t>
            </w:r>
            <w:proofErr w:type="spellEnd"/>
          </w:p>
          <w:p w:rsidR="00274062" w:rsidRPr="00D31B45" w:rsidRDefault="00274062" w:rsidP="00274062">
            <w:pPr>
              <w:rPr>
                <w:b/>
                <w:bCs/>
              </w:rPr>
            </w:pPr>
            <w:proofErr w:type="spellStart"/>
            <w:r w:rsidRPr="00D31B45">
              <w:rPr>
                <w:b/>
                <w:bCs/>
              </w:rPr>
              <w:t>hours</w:t>
            </w:r>
            <w:proofErr w:type="spellEnd"/>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lang w:val="en-US"/>
              </w:rPr>
            </w:pPr>
            <w:r w:rsidRPr="00D31B45">
              <w:rPr>
                <w:lang w:val="en-US"/>
              </w:rPr>
              <w:t>Scheduled</w:t>
            </w:r>
          </w:p>
        </w:tc>
      </w:tr>
      <w:tr w:rsidR="00274062" w:rsidRPr="00D31B45" w:rsidTr="00F956D9">
        <w:trPr>
          <w:trHeight w:val="376"/>
        </w:trPr>
        <w:tc>
          <w:tcPr>
            <w:tcW w:w="1768" w:type="dxa"/>
            <w:gridSpan w:val="2"/>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b/>
                <w:bCs/>
              </w:rPr>
            </w:pPr>
            <w:r w:rsidRPr="00D31B45">
              <w:rPr>
                <w:b/>
                <w:bCs/>
                <w:lang w:val="en-US"/>
              </w:rPr>
              <w:t>e</w:t>
            </w:r>
            <w:r w:rsidRPr="00D31B45">
              <w:rPr>
                <w:b/>
                <w:bCs/>
              </w:rPr>
              <w:t>-</w:t>
            </w:r>
            <w:r w:rsidRPr="00D31B45">
              <w:rPr>
                <w:b/>
                <w:bCs/>
                <w:lang w:val="en-US"/>
              </w:rPr>
              <w:t>mail</w:t>
            </w:r>
          </w:p>
        </w:tc>
        <w:tc>
          <w:tcPr>
            <w:tcW w:w="3828" w:type="dxa"/>
            <w:gridSpan w:val="4"/>
          </w:tcPr>
          <w:p w:rsidR="00274062" w:rsidRPr="00C01419" w:rsidRDefault="009F67D7" w:rsidP="00274062">
            <w:r>
              <w:rPr>
                <w:lang w:val="en-US"/>
              </w:rPr>
              <w:t>Dariga.79_97@mail.ru</w:t>
            </w:r>
          </w:p>
        </w:tc>
        <w:tc>
          <w:tcPr>
            <w:tcW w:w="1883" w:type="dxa"/>
            <w:gridSpan w:val="3"/>
            <w:vMerge/>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274062" w:rsidRPr="00D31B45" w:rsidRDefault="00274062" w:rsidP="00274062"/>
        </w:tc>
      </w:tr>
      <w:tr w:rsidR="00274062" w:rsidRPr="00D31B45" w:rsidTr="00F956D9">
        <w:tc>
          <w:tcPr>
            <w:tcW w:w="1768" w:type="dxa"/>
            <w:gridSpan w:val="2"/>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b/>
                <w:bCs/>
                <w:lang w:val="kk-KZ"/>
              </w:rPr>
            </w:pPr>
            <w:r w:rsidRPr="00D31B45">
              <w:rPr>
                <w:b/>
                <w:bCs/>
                <w:lang w:val="kk-KZ"/>
              </w:rPr>
              <w:t>telephone</w:t>
            </w:r>
          </w:p>
        </w:tc>
        <w:tc>
          <w:tcPr>
            <w:tcW w:w="3828" w:type="dxa"/>
            <w:gridSpan w:val="4"/>
          </w:tcPr>
          <w:p w:rsidR="00274062" w:rsidRPr="00C01419" w:rsidRDefault="009F67D7" w:rsidP="00274062">
            <w:r>
              <w:rPr>
                <w:lang w:val="en-US"/>
              </w:rPr>
              <w:t>87785111045</w:t>
            </w:r>
            <w:r w:rsidR="00274062">
              <w:t>(</w:t>
            </w:r>
            <w:r w:rsidR="00274062">
              <w:rPr>
                <w:lang w:val="en-US"/>
              </w:rPr>
              <w:t>phone</w:t>
            </w:r>
            <w:r w:rsidR="00274062" w:rsidRPr="00C01419">
              <w:t>.)</w:t>
            </w:r>
          </w:p>
        </w:tc>
        <w:tc>
          <w:tcPr>
            <w:tcW w:w="1883" w:type="dxa"/>
            <w:gridSpan w:val="3"/>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b/>
                <w:bCs/>
              </w:rPr>
            </w:pPr>
            <w:proofErr w:type="spellStart"/>
            <w:r w:rsidRPr="00D31B45">
              <w:rPr>
                <w:b/>
                <w:bCs/>
              </w:rPr>
              <w:t>Auditory</w:t>
            </w:r>
            <w:proofErr w:type="spellEnd"/>
          </w:p>
          <w:p w:rsidR="00274062" w:rsidRPr="00D31B45" w:rsidRDefault="00274062" w:rsidP="00274062">
            <w:pPr>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lang w:val="en-US"/>
              </w:rPr>
            </w:pPr>
          </w:p>
        </w:tc>
      </w:tr>
    </w:tbl>
    <w:p w:rsidR="00D31B45" w:rsidRPr="00D31B45" w:rsidRDefault="00D31B45" w:rsidP="00D31B45"/>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4"/>
        <w:gridCol w:w="7654"/>
      </w:tblGrid>
      <w:tr w:rsidR="00D31B45" w:rsidRPr="009F67D7" w:rsidTr="00337206">
        <w:tc>
          <w:tcPr>
            <w:tcW w:w="2014" w:type="dxa"/>
            <w:tcBorders>
              <w:top w:val="single" w:sz="4" w:space="0" w:color="000000"/>
              <w:left w:val="single" w:sz="4" w:space="0" w:color="000000"/>
              <w:bottom w:val="single" w:sz="4" w:space="0" w:color="000000"/>
              <w:right w:val="single" w:sz="4" w:space="0" w:color="000000"/>
            </w:tcBorders>
          </w:tcPr>
          <w:p w:rsidR="00D31B45" w:rsidRPr="00274062" w:rsidRDefault="00D31B45" w:rsidP="00D31B45">
            <w:pPr>
              <w:rPr>
                <w:lang w:val="en-US"/>
              </w:rPr>
            </w:pPr>
            <w:r w:rsidRPr="00274062">
              <w:rPr>
                <w:lang w:val="en-US"/>
              </w:rPr>
              <w:t>Academic</w:t>
            </w:r>
          </w:p>
          <w:p w:rsidR="00D31B45" w:rsidRPr="00274062" w:rsidRDefault="00D31B45" w:rsidP="00D31B45">
            <w:pPr>
              <w:rPr>
                <w:lang w:val="en-US"/>
              </w:rPr>
            </w:pPr>
            <w:r w:rsidRPr="00274062">
              <w:rPr>
                <w:lang w:val="en-US"/>
              </w:rPr>
              <w:t>presentation of the</w:t>
            </w:r>
          </w:p>
          <w:p w:rsidR="00D31B45" w:rsidRPr="00274062" w:rsidRDefault="00D31B45" w:rsidP="00D31B45">
            <w:pPr>
              <w:rPr>
                <w:lang w:val="en-US"/>
              </w:rPr>
            </w:pPr>
            <w:r w:rsidRPr="00274062">
              <w:rPr>
                <w:lang w:val="en-US"/>
              </w:rPr>
              <w:t>course</w:t>
            </w:r>
          </w:p>
        </w:tc>
        <w:tc>
          <w:tcPr>
            <w:tcW w:w="765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lang w:val="en-US"/>
              </w:rPr>
            </w:pPr>
            <w:r w:rsidRPr="00D31B45">
              <w:rPr>
                <w:lang w:val="en-US"/>
              </w:rPr>
              <w:t>The purpose of the course: to form students' theoretical and practical mastery of the modern consulting methodology in the field of public relations.</w:t>
            </w:r>
          </w:p>
          <w:p w:rsidR="00D31B45" w:rsidRPr="00D31B45" w:rsidRDefault="00D31B45" w:rsidP="00D31B45">
            <w:pPr>
              <w:rPr>
                <w:lang w:val="en-US"/>
              </w:rPr>
            </w:pPr>
            <w:r w:rsidRPr="00D31B45">
              <w:rPr>
                <w:lang w:val="en-US"/>
              </w:rPr>
              <w:t>Upon successful completion of this module, students should be able to:</w:t>
            </w:r>
          </w:p>
          <w:p w:rsidR="00D31B45" w:rsidRPr="00D31B45" w:rsidRDefault="00D31B45" w:rsidP="00D31B45">
            <w:pPr>
              <w:rPr>
                <w:lang w:val="en-US"/>
              </w:rPr>
            </w:pPr>
            <w:r w:rsidRPr="00D31B45">
              <w:rPr>
                <w:lang w:val="en-US"/>
              </w:rPr>
              <w:t>1. master the basic techniques of consulting services in the field of communications, selection and organization of events to improve public perception;</w:t>
            </w:r>
          </w:p>
          <w:p w:rsidR="00D31B45" w:rsidRPr="00D31B45" w:rsidRDefault="00D31B45" w:rsidP="00D31B45">
            <w:pPr>
              <w:rPr>
                <w:lang w:val="en-US"/>
              </w:rPr>
            </w:pPr>
            <w:r w:rsidRPr="00D31B45">
              <w:rPr>
                <w:lang w:val="en-US"/>
              </w:rPr>
              <w:t>2. evaluate the readiness of perception by target audiences of the proposed spin-variants of events based on the theories of D. Wats and B. Bruce;</w:t>
            </w:r>
          </w:p>
          <w:p w:rsidR="00D31B45" w:rsidRPr="00D31B45" w:rsidRDefault="00D31B45" w:rsidP="00D31B45">
            <w:pPr>
              <w:rPr>
                <w:lang w:val="en-US"/>
              </w:rPr>
            </w:pPr>
            <w:r w:rsidRPr="00D31B45">
              <w:rPr>
                <w:lang w:val="en-US"/>
              </w:rPr>
              <w:t>3. conduct an information audit within the framework of individual PR-campaigns and in general the organization’s work for the reporting period, reduce the harm from the spread of negative information through the media, the Internet;</w:t>
            </w:r>
          </w:p>
          <w:p w:rsidR="00D31B45" w:rsidRPr="00D31B45" w:rsidRDefault="00D31B45" w:rsidP="00D31B45">
            <w:pPr>
              <w:rPr>
                <w:lang w:val="en-US"/>
              </w:rPr>
            </w:pPr>
            <w:r w:rsidRPr="00D31B45">
              <w:rPr>
                <w:lang w:val="en-US"/>
              </w:rPr>
              <w:t xml:space="preserve">4. demonstrate the synergy of diagnosis of the internal and external environment of the communication profile, collect information for interpretation </w:t>
            </w:r>
            <w:r>
              <w:rPr>
                <w:lang w:val="en-US"/>
              </w:rPr>
              <w:t>events</w:t>
            </w:r>
            <w:r w:rsidRPr="00D31B45">
              <w:rPr>
                <w:lang w:val="en-US"/>
              </w:rPr>
              <w:t>;</w:t>
            </w:r>
          </w:p>
          <w:p w:rsidR="00D31B45" w:rsidRPr="00D31B45" w:rsidRDefault="00D31B45" w:rsidP="00D31B45">
            <w:pPr>
              <w:rPr>
                <w:lang w:val="en-US"/>
              </w:rPr>
            </w:pPr>
            <w:r w:rsidRPr="00D31B45">
              <w:rPr>
                <w:lang w:val="en-US"/>
              </w:rPr>
              <w:lastRenderedPageBreak/>
              <w:t xml:space="preserve"> 5. offer outsourcing solutions for improving positions or rating organizations, sets of clichés of positive events;</w:t>
            </w:r>
          </w:p>
          <w:p w:rsidR="00D31B45" w:rsidRPr="00D31B45" w:rsidRDefault="00D31B45" w:rsidP="00D31B45">
            <w:pPr>
              <w:rPr>
                <w:lang w:val="en-US"/>
              </w:rPr>
            </w:pPr>
            <w:r w:rsidRPr="00D31B45">
              <w:rPr>
                <w:lang w:val="en-US"/>
              </w:rPr>
              <w:t>6. to recommend, based on the results of consulting studies, options for strengthening intangible assets;</w:t>
            </w:r>
          </w:p>
          <w:p w:rsidR="00D31B45" w:rsidRPr="00D31B45" w:rsidRDefault="00D31B45" w:rsidP="00D31B45">
            <w:pPr>
              <w:rPr>
                <w:lang w:val="en-US"/>
              </w:rPr>
            </w:pPr>
            <w:r w:rsidRPr="00D31B45">
              <w:rPr>
                <w:lang w:val="en-US"/>
              </w:rPr>
              <w:t>7. to promote consulting products in the market of PR-services;</w:t>
            </w:r>
          </w:p>
          <w:p w:rsidR="00D31B45" w:rsidRPr="00D31B45" w:rsidRDefault="00D31B45" w:rsidP="00D31B45">
            <w:pPr>
              <w:rPr>
                <w:lang w:val="en-US"/>
              </w:rPr>
            </w:pPr>
            <w:r w:rsidRPr="00D31B45">
              <w:rPr>
                <w:lang w:val="en-US"/>
              </w:rPr>
              <w:t>8. respond to customer requests for advice;</w:t>
            </w:r>
          </w:p>
          <w:p w:rsidR="00D31B45" w:rsidRPr="00D31B45" w:rsidRDefault="00D31B45" w:rsidP="00D31B45">
            <w:pPr>
              <w:rPr>
                <w:lang w:val="en-US"/>
              </w:rPr>
            </w:pPr>
            <w:r w:rsidRPr="00D31B45">
              <w:rPr>
                <w:lang w:val="en-US"/>
              </w:rPr>
              <w:t>9. master monitoring as a planning mechanism, achieve results through the use of strategic objectives, analysis of forms and types of services.</w:t>
            </w:r>
          </w:p>
        </w:tc>
      </w:tr>
      <w:tr w:rsidR="00D31B45" w:rsidRPr="00D31B45" w:rsidTr="00337206">
        <w:tc>
          <w:tcPr>
            <w:tcW w:w="201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lang w:val="en-US"/>
              </w:rPr>
            </w:pPr>
            <w:proofErr w:type="spellStart"/>
            <w:r w:rsidRPr="00D31B45">
              <w:rPr>
                <w:b/>
              </w:rPr>
              <w:lastRenderedPageBreak/>
              <w:t>Prerequisites</w:t>
            </w:r>
            <w:proofErr w:type="spellEnd"/>
            <w:r>
              <w:rPr>
                <w:b/>
                <w:lang w:val="en-US"/>
              </w:rPr>
              <w:t xml:space="preserve"> and </w:t>
            </w:r>
            <w:proofErr w:type="spellStart"/>
            <w:r w:rsidRPr="00D31B45">
              <w:rPr>
                <w:b/>
                <w:lang w:val="en-US"/>
              </w:rPr>
              <w:t>Postrequisites</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r w:rsidRPr="00D31B45">
              <w:rPr>
                <w:lang w:val="en-US"/>
              </w:rPr>
              <w:t>MMSK</w:t>
            </w:r>
            <w:r w:rsidRPr="00D31B45">
              <w:t xml:space="preserve">1403, </w:t>
            </w:r>
            <w:r w:rsidRPr="00D31B45">
              <w:rPr>
                <w:bCs/>
              </w:rPr>
              <w:t>3В410, 3В413</w:t>
            </w:r>
          </w:p>
        </w:tc>
      </w:tr>
      <w:tr w:rsidR="00D31B45" w:rsidRPr="009F67D7" w:rsidTr="00337206">
        <w:tc>
          <w:tcPr>
            <w:tcW w:w="201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rPr>
            </w:pPr>
            <w:proofErr w:type="spellStart"/>
            <w:r w:rsidRPr="00D31B45">
              <w:rPr>
                <w:b/>
              </w:rPr>
              <w:t>Informational</w:t>
            </w:r>
            <w:proofErr w:type="spellEnd"/>
            <w:r w:rsidRPr="00D31B45">
              <w:rPr>
                <w:b/>
              </w:rPr>
              <w:t xml:space="preserve"> </w:t>
            </w:r>
            <w:proofErr w:type="spellStart"/>
            <w:r w:rsidRPr="00D31B45">
              <w:rPr>
                <w:b/>
              </w:rPr>
              <w:t>resources</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lang w:val="en-US"/>
              </w:rPr>
            </w:pPr>
            <w:r w:rsidRPr="00D31B45">
              <w:rPr>
                <w:lang w:val="en-US"/>
              </w:rPr>
              <w:t>Educational literature:</w:t>
            </w:r>
          </w:p>
          <w:p w:rsidR="00D31B45" w:rsidRPr="00D31B45" w:rsidRDefault="00D31B45" w:rsidP="00D31B45">
            <w:pPr>
              <w:rPr>
                <w:lang w:val="en-US"/>
              </w:rPr>
            </w:pPr>
            <w:r w:rsidRPr="00D31B45">
              <w:rPr>
                <w:lang w:val="en-US"/>
              </w:rPr>
              <w:t xml:space="preserve">1. </w:t>
            </w:r>
            <w:proofErr w:type="spellStart"/>
            <w:r w:rsidRPr="00D31B45">
              <w:rPr>
                <w:lang w:val="en-US"/>
              </w:rPr>
              <w:t>Emelyanov</w:t>
            </w:r>
            <w:proofErr w:type="spellEnd"/>
            <w:r w:rsidRPr="00D31B45">
              <w:rPr>
                <w:lang w:val="en-US"/>
              </w:rPr>
              <w:t xml:space="preserve">, S. M. Theory and practice of public relations: a textbook / manual for academic undergraduate / S. M. </w:t>
            </w:r>
            <w:proofErr w:type="spellStart"/>
            <w:r w:rsidRPr="00D31B45">
              <w:rPr>
                <w:lang w:val="en-US"/>
              </w:rPr>
              <w:t>Emelyanov</w:t>
            </w:r>
            <w:proofErr w:type="spellEnd"/>
            <w:r w:rsidRPr="00D31B45">
              <w:rPr>
                <w:lang w:val="en-US"/>
              </w:rPr>
              <w:t xml:space="preserve">. - 2nd ed., Rev. and add. - </w:t>
            </w:r>
            <w:proofErr w:type="gramStart"/>
            <w:r w:rsidRPr="00D31B45">
              <w:rPr>
                <w:lang w:val="en-US"/>
              </w:rPr>
              <w:t>M .</w:t>
            </w:r>
            <w:proofErr w:type="gramEnd"/>
            <w:r w:rsidRPr="00D31B45">
              <w:rPr>
                <w:lang w:val="en-US"/>
              </w:rPr>
              <w:t xml:space="preserve">: Publishing house </w:t>
            </w:r>
            <w:proofErr w:type="spellStart"/>
            <w:r w:rsidRPr="00D31B45">
              <w:rPr>
                <w:lang w:val="en-US"/>
              </w:rPr>
              <w:t>Yurayt</w:t>
            </w:r>
            <w:proofErr w:type="spellEnd"/>
            <w:r w:rsidRPr="00D31B45">
              <w:rPr>
                <w:lang w:val="en-US"/>
              </w:rPr>
              <w:t>, 2017 .-- 231 p. - (Bachelor. Academic course). —Access mode: https://www.biblio-online.ru/book/463D79D1-24A2-40AE-8D02-BC0595D90A1D</w:t>
            </w:r>
          </w:p>
          <w:p w:rsidR="00D31B45" w:rsidRPr="00D31B45" w:rsidRDefault="00D31B45" w:rsidP="00D31B45">
            <w:pPr>
              <w:rPr>
                <w:lang w:val="en-US"/>
              </w:rPr>
            </w:pPr>
            <w:r w:rsidRPr="00D31B45">
              <w:rPr>
                <w:lang w:val="en-US"/>
              </w:rPr>
              <w:t xml:space="preserve">2. Public relations in government: a textbook for academic undergraduate / M. M. </w:t>
            </w:r>
            <w:proofErr w:type="spellStart"/>
            <w:r w:rsidRPr="00D31B45">
              <w:rPr>
                <w:lang w:val="en-US"/>
              </w:rPr>
              <w:t>Vasiliev</w:t>
            </w:r>
            <w:proofErr w:type="spellEnd"/>
            <w:r w:rsidRPr="00D31B45">
              <w:rPr>
                <w:lang w:val="en-US"/>
              </w:rPr>
              <w:t xml:space="preserve"> [and others]; open ed. M.M. </w:t>
            </w:r>
            <w:proofErr w:type="spellStart"/>
            <w:r w:rsidRPr="00D31B45">
              <w:rPr>
                <w:lang w:val="en-US"/>
              </w:rPr>
              <w:t>Vasilieva</w:t>
            </w:r>
            <w:proofErr w:type="spellEnd"/>
            <w:r w:rsidRPr="00D31B45">
              <w:rPr>
                <w:lang w:val="en-US"/>
              </w:rPr>
              <w:t xml:space="preserve">. - M.: </w:t>
            </w:r>
            <w:proofErr w:type="spellStart"/>
            <w:r w:rsidRPr="00D31B45">
              <w:rPr>
                <w:lang w:val="en-US"/>
              </w:rPr>
              <w:t>Yurayt</w:t>
            </w:r>
            <w:proofErr w:type="spellEnd"/>
            <w:r w:rsidRPr="00D31B45">
              <w:rPr>
                <w:lang w:val="en-US"/>
              </w:rPr>
              <w:t xml:space="preserve"> Publishing House, </w:t>
            </w:r>
            <w:proofErr w:type="gramStart"/>
            <w:r w:rsidRPr="00D31B45">
              <w:rPr>
                <w:lang w:val="en-US"/>
              </w:rPr>
              <w:t>2017 .</w:t>
            </w:r>
            <w:proofErr w:type="gramEnd"/>
            <w:r w:rsidRPr="00D31B45">
              <w:rPr>
                <w:lang w:val="en-US"/>
              </w:rPr>
              <w:t>-- 495 p. - (Bachelor. Academic course). —Access mode: https: //www.biblio-online.ru/book/3A53890D-0B5A-4BAA-B214-9EEF9B182C8B</w:t>
            </w:r>
          </w:p>
          <w:p w:rsidR="00D31B45" w:rsidRPr="00D31B45" w:rsidRDefault="00D31B45" w:rsidP="00D31B45">
            <w:pPr>
              <w:rPr>
                <w:lang w:val="en-US"/>
              </w:rPr>
            </w:pPr>
            <w:r w:rsidRPr="00D31B45">
              <w:rPr>
                <w:lang w:val="en-US"/>
              </w:rPr>
              <w:t> 3. Markov A.A. Public Relations in Government: A Textbook. –M.: INFRA-M, 2014.-190 s</w:t>
            </w:r>
          </w:p>
          <w:p w:rsidR="00D31B45" w:rsidRPr="00D31B45" w:rsidRDefault="00D31B45" w:rsidP="00D31B45">
            <w:pPr>
              <w:rPr>
                <w:lang w:val="en-US"/>
              </w:rPr>
            </w:pPr>
            <w:r w:rsidRPr="00D31B45">
              <w:rPr>
                <w:lang w:val="en-US"/>
              </w:rPr>
              <w:t xml:space="preserve">4. </w:t>
            </w:r>
            <w:proofErr w:type="spellStart"/>
            <w:r w:rsidRPr="00D31B45">
              <w:rPr>
                <w:lang w:val="en-US"/>
              </w:rPr>
              <w:t>Olshevsky</w:t>
            </w:r>
            <w:proofErr w:type="spellEnd"/>
            <w:r w:rsidRPr="00D31B45">
              <w:rPr>
                <w:lang w:val="en-US"/>
              </w:rPr>
              <w:t xml:space="preserve"> A.S. Anti-crisis PR and consulting / A.S. </w:t>
            </w:r>
            <w:proofErr w:type="spellStart"/>
            <w:proofErr w:type="gramStart"/>
            <w:r w:rsidRPr="00D31B45">
              <w:rPr>
                <w:lang w:val="en-US"/>
              </w:rPr>
              <w:t>Olshevsky</w:t>
            </w:r>
            <w:proofErr w:type="spellEnd"/>
            <w:r w:rsidRPr="00D31B45">
              <w:rPr>
                <w:lang w:val="en-US"/>
              </w:rPr>
              <w:t>.-</w:t>
            </w:r>
            <w:proofErr w:type="spellStart"/>
            <w:proofErr w:type="gramEnd"/>
            <w:r w:rsidRPr="00D31B45">
              <w:rPr>
                <w:lang w:val="en-US"/>
              </w:rPr>
              <w:t>SPb</w:t>
            </w:r>
            <w:proofErr w:type="spellEnd"/>
            <w:r w:rsidRPr="00D31B45">
              <w:rPr>
                <w:lang w:val="en-US"/>
              </w:rPr>
              <w:t xml:space="preserve"> .: Peter, 2012.</w:t>
            </w:r>
          </w:p>
          <w:p w:rsidR="00D31B45" w:rsidRPr="00D31B45" w:rsidRDefault="00D31B45" w:rsidP="00D31B45">
            <w:pPr>
              <w:rPr>
                <w:lang w:val="en-US"/>
              </w:rPr>
            </w:pPr>
            <w:r w:rsidRPr="00D31B45">
              <w:rPr>
                <w:lang w:val="en-US"/>
              </w:rPr>
              <w:t xml:space="preserve">5. Public relations for professionals / G. G. </w:t>
            </w:r>
            <w:proofErr w:type="spellStart"/>
            <w:r w:rsidRPr="00D31B45">
              <w:rPr>
                <w:lang w:val="en-US"/>
              </w:rPr>
              <w:t>Pocheptsov</w:t>
            </w:r>
            <w:proofErr w:type="spellEnd"/>
            <w:r w:rsidRPr="00D31B45">
              <w:rPr>
                <w:lang w:val="en-US"/>
              </w:rPr>
              <w:t>. - 2nd ed., Rev</w:t>
            </w:r>
            <w:proofErr w:type="gramStart"/>
            <w:r w:rsidRPr="00D31B45">
              <w:rPr>
                <w:lang w:val="en-US"/>
              </w:rPr>
              <w:t xml:space="preserve"> ..</w:t>
            </w:r>
            <w:proofErr w:type="gramEnd"/>
            <w:r w:rsidRPr="00D31B45">
              <w:rPr>
                <w:lang w:val="en-US"/>
              </w:rPr>
              <w:t xml:space="preserve"> - M.: </w:t>
            </w:r>
            <w:proofErr w:type="spellStart"/>
            <w:r w:rsidRPr="00D31B45">
              <w:rPr>
                <w:lang w:val="en-US"/>
              </w:rPr>
              <w:t>Refl</w:t>
            </w:r>
            <w:proofErr w:type="spellEnd"/>
            <w:r w:rsidRPr="00D31B45">
              <w:rPr>
                <w:lang w:val="en-US"/>
              </w:rPr>
              <w:t xml:space="preserve"> book: </w:t>
            </w:r>
            <w:proofErr w:type="spellStart"/>
            <w:r w:rsidRPr="00D31B45">
              <w:rPr>
                <w:lang w:val="en-US"/>
              </w:rPr>
              <w:t>Wackler</w:t>
            </w:r>
            <w:proofErr w:type="spellEnd"/>
            <w:r w:rsidRPr="00D31B45">
              <w:rPr>
                <w:lang w:val="en-US"/>
              </w:rPr>
              <w:t>, 2011.</w:t>
            </w:r>
          </w:p>
          <w:p w:rsidR="00D31B45" w:rsidRPr="00D31B45" w:rsidRDefault="00D31B45" w:rsidP="00D31B45">
            <w:pPr>
              <w:rPr>
                <w:lang w:val="en-US"/>
              </w:rPr>
            </w:pPr>
            <w:r w:rsidRPr="00D31B45">
              <w:rPr>
                <w:lang w:val="en-US"/>
              </w:rPr>
              <w:t>Internet resources:www.ychitel.com;</w:t>
            </w:r>
          </w:p>
          <w:p w:rsidR="00D31B45" w:rsidRPr="00274062" w:rsidRDefault="00D31B45" w:rsidP="00D31B45">
            <w:pPr>
              <w:rPr>
                <w:lang w:val="en-US"/>
              </w:rPr>
            </w:pPr>
            <w:r w:rsidRPr="00274062">
              <w:rPr>
                <w:lang w:val="en-US"/>
              </w:rPr>
              <w:t>www.amr.ru;</w:t>
            </w:r>
          </w:p>
          <w:p w:rsidR="00D31B45" w:rsidRPr="00274062" w:rsidRDefault="00D31B45" w:rsidP="00D31B45">
            <w:pPr>
              <w:rPr>
                <w:lang w:val="en-US"/>
              </w:rPr>
            </w:pPr>
            <w:r w:rsidRPr="00274062">
              <w:rPr>
                <w:lang w:val="en-US"/>
              </w:rPr>
              <w:t>www.pressclub.host.ru;</w:t>
            </w:r>
          </w:p>
          <w:p w:rsidR="00D31B45" w:rsidRPr="00274062" w:rsidRDefault="00D31B45" w:rsidP="00D31B45">
            <w:pPr>
              <w:rPr>
                <w:lang w:val="en-US"/>
              </w:rPr>
            </w:pPr>
            <w:r w:rsidRPr="00274062">
              <w:rPr>
                <w:lang w:val="en-US"/>
              </w:rPr>
              <w:t>www.consulting.ru;</w:t>
            </w:r>
          </w:p>
          <w:p w:rsidR="00D31B45" w:rsidRPr="00274062" w:rsidRDefault="00D31B45" w:rsidP="00D31B45">
            <w:pPr>
              <w:rPr>
                <w:lang w:val="en-US"/>
              </w:rPr>
            </w:pPr>
            <w:r w:rsidRPr="00274062">
              <w:rPr>
                <w:lang w:val="en-US"/>
              </w:rPr>
              <w:t>www.sovetnik.ru.</w:t>
            </w:r>
          </w:p>
          <w:p w:rsidR="00D31B45" w:rsidRPr="00274062" w:rsidRDefault="00D31B45" w:rsidP="00D31B45">
            <w:pPr>
              <w:rPr>
                <w:lang w:val="en-US"/>
              </w:rPr>
            </w:pPr>
          </w:p>
        </w:tc>
      </w:tr>
      <w:tr w:rsidR="00D31B45" w:rsidRPr="009F67D7" w:rsidTr="00337206">
        <w:tc>
          <w:tcPr>
            <w:tcW w:w="201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lang w:val="en-US"/>
              </w:rPr>
            </w:pPr>
            <w:r w:rsidRPr="00D31B45">
              <w:rPr>
                <w:b/>
                <w:lang w:val="en-US"/>
              </w:rPr>
              <w:t>Academic policy of</w:t>
            </w:r>
          </w:p>
          <w:p w:rsidR="00D31B45" w:rsidRPr="00D31B45" w:rsidRDefault="00D31B45" w:rsidP="00D31B45">
            <w:pPr>
              <w:rPr>
                <w:b/>
                <w:lang w:val="en-US"/>
              </w:rPr>
            </w:pPr>
            <w:r w:rsidRPr="00D31B45">
              <w:rPr>
                <w:b/>
                <w:lang w:val="en-US"/>
              </w:rPr>
              <w:t>the course in the</w:t>
            </w:r>
          </w:p>
          <w:p w:rsidR="00D31B45" w:rsidRPr="00274062" w:rsidRDefault="00D31B45" w:rsidP="00D31B45">
            <w:pPr>
              <w:rPr>
                <w:b/>
                <w:lang w:val="en-US"/>
              </w:rPr>
            </w:pPr>
            <w:r w:rsidRPr="00274062">
              <w:rPr>
                <w:b/>
                <w:lang w:val="en-US"/>
              </w:rPr>
              <w:lastRenderedPageBreak/>
              <w:t>context of</w:t>
            </w:r>
          </w:p>
          <w:p w:rsidR="00D31B45" w:rsidRPr="00274062" w:rsidRDefault="00D31B45" w:rsidP="00D31B45">
            <w:pPr>
              <w:rPr>
                <w:b/>
                <w:lang w:val="en-US"/>
              </w:rPr>
            </w:pPr>
            <w:r w:rsidRPr="00274062">
              <w:rPr>
                <w:b/>
                <w:lang w:val="en-US"/>
              </w:rPr>
              <w:t>university moral</w:t>
            </w:r>
          </w:p>
          <w:p w:rsidR="00D31B45" w:rsidRPr="00274062" w:rsidRDefault="00D31B45" w:rsidP="00D31B45">
            <w:pPr>
              <w:rPr>
                <w:b/>
                <w:lang w:val="en-US"/>
              </w:rPr>
            </w:pPr>
            <w:r w:rsidRPr="00274062">
              <w:rPr>
                <w:b/>
                <w:lang w:val="en-US"/>
              </w:rPr>
              <w:t>and ethical values</w:t>
            </w:r>
          </w:p>
        </w:tc>
        <w:tc>
          <w:tcPr>
            <w:tcW w:w="765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lang w:val="en-US"/>
              </w:rPr>
            </w:pPr>
            <w:r w:rsidRPr="00D31B45">
              <w:rPr>
                <w:lang w:val="en-US"/>
              </w:rPr>
              <w:lastRenderedPageBreak/>
              <w:t xml:space="preserve"> Rules of academic conduct: A student must regularly attend all classes, absent without a valid reason. Absence and being late for classes are estimated at 0 points. Students will be assessed by participating in daily activity in the audience. Be sure to comply with the deadlines for the completion and delivery of tasks </w:t>
            </w:r>
            <w:r w:rsidRPr="00D31B45">
              <w:rPr>
                <w:lang w:val="en-US"/>
              </w:rPr>
              <w:lastRenderedPageBreak/>
              <w:t>(laboratory, CDS, design, etc.), projects, exams. In case of violation of the deadlines, the completed task is evaluated taking into account the deduction of penalty points. Students who missed classes for a good reason (with confirmation of documents), work them out in extra time. Students who have not completed all types of work are not allowed to the final exam.</w:t>
            </w:r>
          </w:p>
          <w:p w:rsidR="00D31B45" w:rsidRPr="00D31B45" w:rsidRDefault="00D31B45" w:rsidP="00D31B45">
            <w:pPr>
              <w:rPr>
                <w:lang w:val="en-US"/>
              </w:rPr>
            </w:pPr>
            <w:r w:rsidRPr="00D31B45">
              <w:rPr>
                <w:lang w:val="en-US"/>
              </w:rPr>
              <w:t>Academic Values: Students must be honest and ethical at all times in their pursuit of academic goals in accordance with the University's Code of Honor for university students. Learning requires the independence of all tasks, forgery, the use of cheat sheets, cheating at all stages of the control of knowledge, deceiving the teacher, and disrespectful attitude to others are required.</w:t>
            </w:r>
          </w:p>
        </w:tc>
      </w:tr>
      <w:tr w:rsidR="00D31B45" w:rsidRPr="00D31B45" w:rsidTr="00337206">
        <w:tc>
          <w:tcPr>
            <w:tcW w:w="201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rPr>
            </w:pPr>
            <w:proofErr w:type="spellStart"/>
            <w:r w:rsidRPr="00D31B45">
              <w:rPr>
                <w:b/>
              </w:rPr>
              <w:lastRenderedPageBreak/>
              <w:t>Evaluation</w:t>
            </w:r>
            <w:proofErr w:type="spellEnd"/>
            <w:r w:rsidRPr="00D31B45">
              <w:rPr>
                <w:b/>
              </w:rPr>
              <w:t xml:space="preserve"> </w:t>
            </w:r>
            <w:proofErr w:type="spellStart"/>
            <w:r w:rsidRPr="00D31B45">
              <w:rPr>
                <w:b/>
              </w:rPr>
              <w:t>and</w:t>
            </w:r>
            <w:proofErr w:type="spellEnd"/>
          </w:p>
          <w:p w:rsidR="00D31B45" w:rsidRPr="00D31B45" w:rsidRDefault="00D31B45" w:rsidP="00D31B45">
            <w:pPr>
              <w:rPr>
                <w:b/>
              </w:rPr>
            </w:pPr>
            <w:proofErr w:type="spellStart"/>
            <w:r w:rsidRPr="00D31B45">
              <w:rPr>
                <w:b/>
              </w:rPr>
              <w:t>attestation</w:t>
            </w:r>
            <w:proofErr w:type="spellEnd"/>
            <w:r w:rsidRPr="00D31B45">
              <w:rPr>
                <w:b/>
              </w:rPr>
              <w:t xml:space="preserve"> </w:t>
            </w:r>
            <w:proofErr w:type="spellStart"/>
            <w:r w:rsidRPr="00D31B45">
              <w:rPr>
                <w:b/>
              </w:rPr>
              <w:t>policy</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lang w:val="en-US"/>
              </w:rPr>
            </w:pPr>
            <w:r w:rsidRPr="00D31B45">
              <w:rPr>
                <w:lang w:val="en-US"/>
              </w:rPr>
              <w:t>Criteria assessment: Assessment of learning outcomes occurs in relation to descriptors, verification of the formation of competencies (learning outcomes specified in the goal) at midterm controls and exams. When checking, the completeness and strength of theoretical knowledge and skills and skills to apply them in practice in various situations are taken into account.</w:t>
            </w:r>
          </w:p>
          <w:p w:rsidR="00D31B45" w:rsidRPr="00D31B45" w:rsidRDefault="00D31B45" w:rsidP="00D31B45">
            <w:pPr>
              <w:rPr>
                <w:lang w:val="en-US"/>
              </w:rPr>
            </w:pPr>
            <w:r w:rsidRPr="00D31B45">
              <w:rPr>
                <w:lang w:val="en-US"/>
              </w:rPr>
              <w:t>Summary assessment:</w:t>
            </w:r>
          </w:p>
          <w:p w:rsidR="00D31B45" w:rsidRPr="00D31B45" w:rsidRDefault="00D31B45" w:rsidP="00D31B45">
            <w:pPr>
              <w:rPr>
                <w:lang w:val="en-US"/>
              </w:rPr>
            </w:pPr>
            <w:r w:rsidRPr="00D31B45">
              <w:rPr>
                <w:lang w:val="en-US"/>
              </w:rPr>
              <w:t>Activity at lectures 5%</w:t>
            </w:r>
          </w:p>
          <w:p w:rsidR="00D31B45" w:rsidRPr="00D31B45" w:rsidRDefault="00D31B45" w:rsidP="00D31B45">
            <w:pPr>
              <w:rPr>
                <w:lang w:val="en-US"/>
              </w:rPr>
            </w:pPr>
            <w:r w:rsidRPr="00D31B45">
              <w:rPr>
                <w:lang w:val="en-US"/>
              </w:rPr>
              <w:t>Lab work 20%</w:t>
            </w:r>
          </w:p>
          <w:p w:rsidR="00D31B45" w:rsidRPr="00D31B45" w:rsidRDefault="00D31B45" w:rsidP="00D31B45">
            <w:pPr>
              <w:rPr>
                <w:lang w:val="en-US"/>
              </w:rPr>
            </w:pPr>
            <w:r w:rsidRPr="00D31B45">
              <w:rPr>
                <w:lang w:val="en-US"/>
              </w:rPr>
              <w:t>Independent work 25%</w:t>
            </w:r>
          </w:p>
          <w:p w:rsidR="00D31B45" w:rsidRPr="00D31B45" w:rsidRDefault="00D31B45" w:rsidP="00D31B45">
            <w:pPr>
              <w:rPr>
                <w:lang w:val="en-US"/>
              </w:rPr>
            </w:pPr>
            <w:r w:rsidRPr="00D31B45">
              <w:rPr>
                <w:lang w:val="en-US"/>
              </w:rPr>
              <w:t>Design and creative activity 10%</w:t>
            </w:r>
          </w:p>
          <w:p w:rsidR="00D31B45" w:rsidRPr="00D31B45" w:rsidRDefault="00D31B45" w:rsidP="00D31B45">
            <w:pPr>
              <w:rPr>
                <w:lang w:val="en-US"/>
              </w:rPr>
            </w:pPr>
            <w:r w:rsidRPr="00D31B45">
              <w:rPr>
                <w:lang w:val="en-US"/>
              </w:rPr>
              <w:t>Exams 40%</w:t>
            </w:r>
          </w:p>
          <w:p w:rsidR="00D31B45" w:rsidRPr="00D31B45" w:rsidRDefault="00D31B45" w:rsidP="00D31B45">
            <w:pPr>
              <w:rPr>
                <w:lang w:val="en-US"/>
              </w:rPr>
            </w:pPr>
            <w:r w:rsidRPr="00D31B45">
              <w:rPr>
                <w:lang w:val="en-US"/>
              </w:rPr>
              <w:t>TOTAL 100%</w:t>
            </w:r>
          </w:p>
          <w:p w:rsidR="00D31B45" w:rsidRPr="00D31B45" w:rsidRDefault="00D31B45" w:rsidP="00D31B45">
            <w:pPr>
              <w:rPr>
                <w:lang w:val="en-US"/>
              </w:rPr>
            </w:pPr>
            <w:r w:rsidRPr="00D31B45">
              <w:rPr>
                <w:lang w:val="en-US"/>
              </w:rPr>
              <w:t>The final grade for the discipline = (PK1 + PK2) / 2 ∙ 0.6 + 0.1MT + 0.3IK</w:t>
            </w:r>
          </w:p>
          <w:p w:rsidR="00D31B45" w:rsidRDefault="00D31B45" w:rsidP="00D31B45">
            <w:pPr>
              <w:rPr>
                <w:lang w:val="en-US"/>
              </w:rPr>
            </w:pPr>
            <w:r w:rsidRPr="00D31B45">
              <w:rPr>
                <w:lang w:val="en-US"/>
              </w:rPr>
              <w:t>Minimum percent ratings:</w:t>
            </w:r>
          </w:p>
          <w:p w:rsidR="00D31B45" w:rsidRPr="00274062" w:rsidRDefault="00D31B45" w:rsidP="00D31B45">
            <w:pPr>
              <w:rPr>
                <w:lang w:val="en-US"/>
              </w:rPr>
            </w:pPr>
            <w:r w:rsidRPr="00274062">
              <w:rPr>
                <w:lang w:val="en-US"/>
              </w:rPr>
              <w:t xml:space="preserve">95% - 100%: </w:t>
            </w:r>
            <w:r w:rsidRPr="00D31B45">
              <w:t>А</w:t>
            </w:r>
            <w:r w:rsidRPr="00274062">
              <w:rPr>
                <w:lang w:val="en-US"/>
              </w:rPr>
              <w:tab/>
            </w:r>
            <w:r w:rsidRPr="00274062">
              <w:rPr>
                <w:lang w:val="en-US"/>
              </w:rPr>
              <w:tab/>
              <w:t xml:space="preserve">90% - 94%: </w:t>
            </w:r>
            <w:r w:rsidRPr="00D31B45">
              <w:t>А</w:t>
            </w:r>
            <w:r w:rsidRPr="00274062">
              <w:rPr>
                <w:lang w:val="en-US"/>
              </w:rPr>
              <w:t>-</w:t>
            </w:r>
          </w:p>
          <w:p w:rsidR="00D31B45" w:rsidRPr="00D31B45" w:rsidRDefault="00D31B45" w:rsidP="00D31B45">
            <w:r w:rsidRPr="00D31B45">
              <w:t>85% - 89%: В+</w:t>
            </w:r>
            <w:r w:rsidRPr="00D31B45">
              <w:tab/>
            </w:r>
            <w:r w:rsidRPr="00D31B45">
              <w:tab/>
              <w:t>80% - 84%: В</w:t>
            </w:r>
            <w:r w:rsidRPr="00D31B45">
              <w:tab/>
            </w:r>
            <w:r w:rsidRPr="00D31B45">
              <w:tab/>
            </w:r>
            <w:r w:rsidRPr="00D31B45">
              <w:tab/>
              <w:t>75% - 79%: В-</w:t>
            </w:r>
          </w:p>
          <w:p w:rsidR="00D31B45" w:rsidRPr="00D31B45" w:rsidRDefault="00D31B45" w:rsidP="00D31B45">
            <w:r w:rsidRPr="00D31B45">
              <w:t>70% - 74%: С+</w:t>
            </w:r>
            <w:r w:rsidRPr="00D31B45">
              <w:tab/>
            </w:r>
            <w:r w:rsidRPr="00D31B45">
              <w:tab/>
              <w:t>65% - 69%: С</w:t>
            </w:r>
            <w:r w:rsidRPr="00D31B45">
              <w:tab/>
            </w:r>
            <w:r w:rsidRPr="00D31B45">
              <w:tab/>
            </w:r>
            <w:r w:rsidRPr="00D31B45">
              <w:tab/>
              <w:t>60% - 64%: С-</w:t>
            </w:r>
          </w:p>
          <w:p w:rsidR="00D31B45" w:rsidRPr="00D31B45" w:rsidRDefault="00D31B45" w:rsidP="00D31B45">
            <w:r w:rsidRPr="00D31B45">
              <w:t xml:space="preserve">55% - 59%: </w:t>
            </w:r>
            <w:r w:rsidRPr="00D31B45">
              <w:rPr>
                <w:lang w:val="en-US"/>
              </w:rPr>
              <w:t>D</w:t>
            </w:r>
            <w:r w:rsidRPr="00D31B45">
              <w:t>+</w:t>
            </w:r>
            <w:r w:rsidRPr="00D31B45">
              <w:tab/>
            </w:r>
            <w:r w:rsidRPr="00D31B45">
              <w:tab/>
              <w:t xml:space="preserve">50% - 54%: </w:t>
            </w:r>
            <w:r w:rsidRPr="00D31B45">
              <w:rPr>
                <w:lang w:val="en-US"/>
              </w:rPr>
              <w:t>D</w:t>
            </w:r>
            <w:r w:rsidRPr="00D31B45">
              <w:t>-</w:t>
            </w:r>
            <w:r w:rsidRPr="00D31B45">
              <w:tab/>
            </w:r>
            <w:r w:rsidRPr="00D31B45">
              <w:tab/>
              <w:t xml:space="preserve">0%  - 49%: </w:t>
            </w:r>
            <w:r w:rsidRPr="00D31B45">
              <w:rPr>
                <w:lang w:val="en-US"/>
              </w:rPr>
              <w:t>F</w:t>
            </w:r>
          </w:p>
        </w:tc>
      </w:tr>
    </w:tbl>
    <w:p w:rsidR="00D31B45" w:rsidRPr="00D31B45" w:rsidRDefault="00D31B45" w:rsidP="00D31B45"/>
    <w:p w:rsidR="00D31B45" w:rsidRPr="00D31B45" w:rsidRDefault="00D31B45" w:rsidP="00D31B45">
      <w:pPr>
        <w:rPr>
          <w:b/>
          <w:lang w:val="en-US"/>
        </w:rPr>
      </w:pPr>
      <w:r w:rsidRPr="00D31B45">
        <w:rPr>
          <w:b/>
          <w:lang w:val="en-US"/>
        </w:rPr>
        <w:t>Calendar (schedule) the implementation of the course content: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242"/>
        <w:gridCol w:w="1276"/>
        <w:gridCol w:w="1128"/>
      </w:tblGrid>
      <w:tr w:rsidR="00D31B45" w:rsidRPr="00D31B45" w:rsidTr="00337206">
        <w:tc>
          <w:tcPr>
            <w:tcW w:w="988" w:type="dxa"/>
          </w:tcPr>
          <w:p w:rsidR="00D31B45" w:rsidRPr="00D31B45" w:rsidRDefault="00D31B45" w:rsidP="00D31B45">
            <w:pPr>
              <w:rPr>
                <w:b/>
              </w:rPr>
            </w:pPr>
            <w:proofErr w:type="spellStart"/>
            <w:r w:rsidRPr="00D31B45">
              <w:rPr>
                <w:b/>
              </w:rPr>
              <w:t>Week</w:t>
            </w:r>
            <w:proofErr w:type="spellEnd"/>
            <w:r w:rsidRPr="00D31B45">
              <w:rPr>
                <w:b/>
              </w:rPr>
              <w:t>|</w:t>
            </w:r>
          </w:p>
          <w:p w:rsidR="00D31B45" w:rsidRPr="00D31B45" w:rsidRDefault="00D31B45" w:rsidP="00D31B45">
            <w:pPr>
              <w:rPr>
                <w:b/>
              </w:rPr>
            </w:pPr>
            <w:proofErr w:type="spellStart"/>
            <w:r w:rsidRPr="00D31B45">
              <w:rPr>
                <w:b/>
              </w:rPr>
              <w:t>date</w:t>
            </w:r>
            <w:proofErr w:type="spellEnd"/>
          </w:p>
        </w:tc>
        <w:tc>
          <w:tcPr>
            <w:tcW w:w="6242" w:type="dxa"/>
          </w:tcPr>
          <w:p w:rsidR="00D31B45" w:rsidRPr="00D31B45" w:rsidRDefault="00D31B45" w:rsidP="00D31B45">
            <w:pPr>
              <w:rPr>
                <w:b/>
                <w:lang w:val="en-US"/>
              </w:rPr>
            </w:pPr>
            <w:r w:rsidRPr="00D31B45">
              <w:rPr>
                <w:b/>
                <w:lang w:val="en-US"/>
              </w:rPr>
              <w:t>Name of a subject (lectures, practical training, SSW)</w:t>
            </w:r>
          </w:p>
        </w:tc>
        <w:tc>
          <w:tcPr>
            <w:tcW w:w="1276" w:type="dxa"/>
          </w:tcPr>
          <w:p w:rsidR="00D31B45" w:rsidRPr="00D31B45" w:rsidRDefault="00D31B45" w:rsidP="00D31B45">
            <w:pPr>
              <w:rPr>
                <w:b/>
              </w:rPr>
            </w:pPr>
            <w:proofErr w:type="spellStart"/>
            <w:r w:rsidRPr="00D31B45">
              <w:rPr>
                <w:b/>
              </w:rPr>
              <w:t>number</w:t>
            </w:r>
            <w:proofErr w:type="spellEnd"/>
          </w:p>
          <w:p w:rsidR="00D31B45" w:rsidRPr="00D31B45" w:rsidRDefault="00D31B45" w:rsidP="00D31B45">
            <w:pPr>
              <w:rPr>
                <w:b/>
              </w:rPr>
            </w:pPr>
            <w:proofErr w:type="spellStart"/>
            <w:r w:rsidRPr="00D31B45">
              <w:rPr>
                <w:b/>
              </w:rPr>
              <w:t>of</w:t>
            </w:r>
            <w:proofErr w:type="spellEnd"/>
            <w:r w:rsidRPr="00D31B45">
              <w:rPr>
                <w:b/>
              </w:rPr>
              <w:t xml:space="preserve"> </w:t>
            </w:r>
            <w:proofErr w:type="spellStart"/>
            <w:r w:rsidRPr="00D31B45">
              <w:rPr>
                <w:b/>
              </w:rPr>
              <w:t>hours</w:t>
            </w:r>
            <w:proofErr w:type="spellEnd"/>
          </w:p>
        </w:tc>
        <w:tc>
          <w:tcPr>
            <w:tcW w:w="1128" w:type="dxa"/>
          </w:tcPr>
          <w:p w:rsidR="00D31B45" w:rsidRPr="00D31B45" w:rsidRDefault="00D31B45" w:rsidP="00D31B45">
            <w:pPr>
              <w:rPr>
                <w:b/>
              </w:rPr>
            </w:pPr>
            <w:proofErr w:type="spellStart"/>
            <w:r w:rsidRPr="00D31B45">
              <w:rPr>
                <w:b/>
              </w:rPr>
              <w:t>Maximu</w:t>
            </w:r>
            <w:proofErr w:type="spellEnd"/>
          </w:p>
          <w:p w:rsidR="00D31B45" w:rsidRPr="00D31B45" w:rsidRDefault="00D31B45" w:rsidP="00D31B45">
            <w:pPr>
              <w:rPr>
                <w:b/>
              </w:rPr>
            </w:pPr>
            <w:r w:rsidRPr="00D31B45">
              <w:rPr>
                <w:b/>
              </w:rPr>
              <w:t xml:space="preserve">m </w:t>
            </w:r>
            <w:proofErr w:type="spellStart"/>
            <w:r w:rsidRPr="00D31B45">
              <w:rPr>
                <w:b/>
              </w:rPr>
              <w:t>point</w:t>
            </w:r>
            <w:proofErr w:type="spellEnd"/>
          </w:p>
        </w:tc>
      </w:tr>
      <w:tr w:rsidR="00D31B45" w:rsidRPr="00D31B45" w:rsidTr="00337206">
        <w:tc>
          <w:tcPr>
            <w:tcW w:w="988" w:type="dxa"/>
          </w:tcPr>
          <w:p w:rsidR="00D31B45" w:rsidRPr="00D31B45" w:rsidRDefault="00D31B45" w:rsidP="00D31B45">
            <w:r w:rsidRPr="00D31B45">
              <w:t>1</w:t>
            </w:r>
          </w:p>
        </w:tc>
        <w:tc>
          <w:tcPr>
            <w:tcW w:w="6242" w:type="dxa"/>
          </w:tcPr>
          <w:p w:rsidR="00D31B45" w:rsidRPr="00D31B45" w:rsidRDefault="00D31B45" w:rsidP="00D31B45">
            <w:r w:rsidRPr="00D31B45">
              <w:t>2</w:t>
            </w:r>
          </w:p>
        </w:tc>
        <w:tc>
          <w:tcPr>
            <w:tcW w:w="1276" w:type="dxa"/>
          </w:tcPr>
          <w:p w:rsidR="00D31B45" w:rsidRPr="00D31B45" w:rsidRDefault="00D31B45" w:rsidP="00D31B45">
            <w:r w:rsidRPr="00D31B45">
              <w:t>3</w:t>
            </w:r>
          </w:p>
        </w:tc>
        <w:tc>
          <w:tcPr>
            <w:tcW w:w="1128" w:type="dxa"/>
          </w:tcPr>
          <w:p w:rsidR="00D31B45" w:rsidRPr="00D31B45" w:rsidRDefault="00D31B45" w:rsidP="00D31B45">
            <w:r w:rsidRPr="00D31B45">
              <w:t>4</w:t>
            </w:r>
          </w:p>
        </w:tc>
      </w:tr>
      <w:tr w:rsidR="00D31B45" w:rsidRPr="009F67D7" w:rsidTr="00337206">
        <w:tc>
          <w:tcPr>
            <w:tcW w:w="9634" w:type="dxa"/>
            <w:gridSpan w:val="4"/>
          </w:tcPr>
          <w:p w:rsidR="00D31B45" w:rsidRPr="00274062" w:rsidRDefault="00D31B45" w:rsidP="00D31B45">
            <w:pPr>
              <w:rPr>
                <w:lang w:val="en-US"/>
              </w:rPr>
            </w:pPr>
            <w:r w:rsidRPr="00274062">
              <w:rPr>
                <w:lang w:val="en-US"/>
              </w:rPr>
              <w:lastRenderedPageBreak/>
              <w:t>Midterm control 1</w:t>
            </w:r>
          </w:p>
          <w:p w:rsidR="00D31B45" w:rsidRPr="00D31B45" w:rsidRDefault="00D31B45" w:rsidP="00D31B45">
            <w:pPr>
              <w:rPr>
                <w:lang w:val="en-US"/>
              </w:rPr>
            </w:pPr>
            <w:r w:rsidRPr="00D31B45">
              <w:rPr>
                <w:lang w:val="en-US"/>
              </w:rPr>
              <w:t>The basic principles business communication</w:t>
            </w:r>
          </w:p>
        </w:tc>
      </w:tr>
      <w:tr w:rsidR="00D31B45" w:rsidRPr="00D31B45" w:rsidTr="00337206">
        <w:trPr>
          <w:trHeight w:val="70"/>
        </w:trPr>
        <w:tc>
          <w:tcPr>
            <w:tcW w:w="988" w:type="dxa"/>
            <w:vMerge w:val="restart"/>
          </w:tcPr>
          <w:p w:rsidR="00D31B45" w:rsidRPr="00D31B45" w:rsidRDefault="00D31B45" w:rsidP="00D31B45">
            <w:r w:rsidRPr="00D31B45">
              <w:t>1</w:t>
            </w:r>
          </w:p>
          <w:p w:rsidR="00D31B45" w:rsidRPr="00D31B45" w:rsidRDefault="00D31B45" w:rsidP="00D31B45">
            <w:r w:rsidRPr="00D31B45">
              <w:t>0</w:t>
            </w:r>
            <w:r w:rsidRPr="00D31B45">
              <w:rPr>
                <w:lang w:val="en-US"/>
              </w:rPr>
              <w:t>2</w:t>
            </w:r>
            <w:r w:rsidRPr="00D31B45">
              <w:t>.09</w:t>
            </w:r>
          </w:p>
          <w:p w:rsidR="00D31B45" w:rsidRPr="00D31B45" w:rsidRDefault="00D31B45" w:rsidP="00D31B45">
            <w:pPr>
              <w:rPr>
                <w:lang w:val="en-US"/>
              </w:rPr>
            </w:pPr>
            <w:r w:rsidRPr="00D31B45">
              <w:t>201</w:t>
            </w:r>
            <w:r w:rsidRPr="00D31B45">
              <w:rPr>
                <w:lang w:val="en-US"/>
              </w:rPr>
              <w:t>9</w:t>
            </w:r>
          </w:p>
        </w:tc>
        <w:tc>
          <w:tcPr>
            <w:tcW w:w="6242" w:type="dxa"/>
          </w:tcPr>
          <w:p w:rsidR="00D31B45" w:rsidRDefault="00D31B45" w:rsidP="00D31B45">
            <w:r w:rsidRPr="00D31B45">
              <w:rPr>
                <w:lang w:val="en-US"/>
              </w:rPr>
              <w:t xml:space="preserve">Lecture 1. The concept of consulting. </w:t>
            </w:r>
            <w:proofErr w:type="spellStart"/>
            <w:r>
              <w:t>Consulting</w:t>
            </w:r>
            <w:proofErr w:type="spellEnd"/>
            <w:r>
              <w:t xml:space="preserve"> </w:t>
            </w:r>
            <w:proofErr w:type="spellStart"/>
            <w:r>
              <w:t>Areas</w:t>
            </w:r>
            <w:proofErr w:type="spellEnd"/>
          </w:p>
          <w:p w:rsidR="00D31B45" w:rsidRPr="00D31B45" w:rsidRDefault="00D31B45" w:rsidP="00D31B45">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rPr>
          <w:trHeight w:val="291"/>
        </w:trPr>
        <w:tc>
          <w:tcPr>
            <w:tcW w:w="988" w:type="dxa"/>
            <w:vMerge/>
          </w:tcPr>
          <w:p w:rsidR="00D31B45" w:rsidRPr="00D31B45" w:rsidRDefault="00D31B45" w:rsidP="00D31B45"/>
        </w:tc>
        <w:tc>
          <w:tcPr>
            <w:tcW w:w="6242" w:type="dxa"/>
          </w:tcPr>
          <w:p w:rsidR="00D31B45" w:rsidRPr="00D31B45" w:rsidRDefault="00D31B45" w:rsidP="00D31B45">
            <w:pPr>
              <w:rPr>
                <w:lang w:val="en-US"/>
              </w:rPr>
            </w:pPr>
            <w:r w:rsidRPr="00D31B45">
              <w:rPr>
                <w:lang w:val="en-US"/>
              </w:rPr>
              <w:t>Lab 1. Analysis of the global consulting services market</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9</w:t>
            </w:r>
          </w:p>
        </w:tc>
      </w:tr>
      <w:tr w:rsidR="00D31B45" w:rsidRPr="00D31B45" w:rsidTr="00337206">
        <w:tc>
          <w:tcPr>
            <w:tcW w:w="988" w:type="dxa"/>
            <w:vMerge w:val="restart"/>
          </w:tcPr>
          <w:p w:rsidR="00D31B45" w:rsidRPr="00D31B45" w:rsidRDefault="00D31B45" w:rsidP="00D31B45">
            <w:r w:rsidRPr="00D31B45">
              <w:t>2</w:t>
            </w:r>
          </w:p>
          <w:p w:rsidR="00D31B45" w:rsidRPr="00D31B45" w:rsidRDefault="00D31B45" w:rsidP="00D31B45">
            <w:pPr>
              <w:rPr>
                <w:b/>
                <w:lang w:val="en-US"/>
              </w:rPr>
            </w:pPr>
            <w:r w:rsidRPr="00D31B45">
              <w:rPr>
                <w:lang w:val="en-US"/>
              </w:rPr>
              <w:t>09</w:t>
            </w:r>
            <w:r w:rsidRPr="00D31B45">
              <w:t>.09. 201</w:t>
            </w:r>
            <w:r w:rsidRPr="00D31B45">
              <w:rPr>
                <w:lang w:val="en-US"/>
              </w:rPr>
              <w:t>9</w:t>
            </w:r>
          </w:p>
        </w:tc>
        <w:tc>
          <w:tcPr>
            <w:tcW w:w="6242" w:type="dxa"/>
          </w:tcPr>
          <w:p w:rsidR="00D31B45" w:rsidRDefault="00D31B45" w:rsidP="00D31B45">
            <w:r w:rsidRPr="00D31B45">
              <w:rPr>
                <w:lang w:val="en-US"/>
              </w:rPr>
              <w:t xml:space="preserve">Lecture 2. The main stages of consulting development. </w:t>
            </w:r>
            <w:proofErr w:type="spellStart"/>
            <w:r>
              <w:t>Foreign</w:t>
            </w:r>
            <w:proofErr w:type="spellEnd"/>
            <w:r>
              <w:t xml:space="preserve"> </w:t>
            </w:r>
            <w:proofErr w:type="spellStart"/>
            <w:r>
              <w:t>experience</w:t>
            </w:r>
            <w:proofErr w:type="spellEnd"/>
            <w:r>
              <w:t>.</w:t>
            </w:r>
          </w:p>
          <w:p w:rsidR="00D31B45" w:rsidRPr="00D31B45" w:rsidRDefault="00D31B45" w:rsidP="00D31B45">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D31B45" w:rsidRDefault="00D31B45" w:rsidP="00D31B45">
            <w:pPr>
              <w:rPr>
                <w:lang w:val="en-US"/>
              </w:rPr>
            </w:pPr>
            <w:r w:rsidRPr="00D31B45">
              <w:rPr>
                <w:lang w:val="en-US"/>
              </w:rPr>
              <w:t>Laboratory lesson 2. Dynamics of development of the modern world management consulting industry</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9</w:t>
            </w:r>
          </w:p>
        </w:tc>
      </w:tr>
      <w:tr w:rsidR="00D31B45" w:rsidRPr="00D31B45" w:rsidTr="00337206">
        <w:tc>
          <w:tcPr>
            <w:tcW w:w="988" w:type="dxa"/>
            <w:vMerge w:val="restart"/>
          </w:tcPr>
          <w:p w:rsidR="00D31B45" w:rsidRPr="00D31B45" w:rsidRDefault="00D31B45" w:rsidP="00D31B45">
            <w:r w:rsidRPr="00D31B45">
              <w:t>3</w:t>
            </w:r>
          </w:p>
          <w:p w:rsidR="00D31B45" w:rsidRPr="00D31B45" w:rsidRDefault="00D31B45" w:rsidP="00D31B45">
            <w:pPr>
              <w:rPr>
                <w:lang w:val="en-US"/>
              </w:rPr>
            </w:pPr>
            <w:r w:rsidRPr="00D31B45">
              <w:rPr>
                <w:lang w:val="en-US"/>
              </w:rPr>
              <w:t>16</w:t>
            </w:r>
            <w:r w:rsidRPr="00D31B45">
              <w:t>.09. 201</w:t>
            </w:r>
            <w:r w:rsidRPr="00D31B45">
              <w:rPr>
                <w:lang w:val="en-US"/>
              </w:rPr>
              <w:t>9</w:t>
            </w:r>
          </w:p>
        </w:tc>
        <w:tc>
          <w:tcPr>
            <w:tcW w:w="6242" w:type="dxa"/>
          </w:tcPr>
          <w:p w:rsidR="00D31B45" w:rsidRPr="00D31B45" w:rsidRDefault="00D31B45" w:rsidP="00D31B45">
            <w:pPr>
              <w:rPr>
                <w:lang w:val="en-US"/>
              </w:rPr>
            </w:pPr>
            <w:r w:rsidRPr="00D31B45">
              <w:rPr>
                <w:lang w:val="en-US"/>
              </w:rPr>
              <w:t>Lecture 3. Positioning methods of consulting firms</w:t>
            </w:r>
          </w:p>
          <w:p w:rsidR="00D31B45" w:rsidRPr="00D31B45" w:rsidRDefault="00D31B45" w:rsidP="00D31B45">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D31B45" w:rsidRDefault="00D31B45" w:rsidP="00D31B45">
            <w:pPr>
              <w:rPr>
                <w:lang w:val="en-US"/>
              </w:rPr>
            </w:pPr>
            <w:r w:rsidRPr="00D31B45">
              <w:rPr>
                <w:lang w:val="en-US"/>
              </w:rPr>
              <w:t>Laboratory lesson 3. Factors underlying the strengthening of global consulting companies.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9</w:t>
            </w:r>
          </w:p>
        </w:tc>
      </w:tr>
      <w:tr w:rsidR="00D31B45" w:rsidRPr="00D31B45" w:rsidTr="00337206">
        <w:tc>
          <w:tcPr>
            <w:tcW w:w="988" w:type="dxa"/>
            <w:vMerge/>
          </w:tcPr>
          <w:p w:rsidR="00D31B45" w:rsidRPr="00D31B45" w:rsidRDefault="00D31B45" w:rsidP="00D31B45"/>
        </w:tc>
        <w:tc>
          <w:tcPr>
            <w:tcW w:w="6242" w:type="dxa"/>
          </w:tcPr>
          <w:p w:rsidR="00D31B45" w:rsidRPr="00D31B45" w:rsidRDefault="001C6777" w:rsidP="00D31B45">
            <w:pPr>
              <w:rPr>
                <w:lang w:val="en-US"/>
              </w:rPr>
            </w:pPr>
            <w:r>
              <w:rPr>
                <w:lang w:val="en-US"/>
              </w:rPr>
              <w:t>IWST</w:t>
            </w:r>
            <w:r w:rsidR="00D31B45" w:rsidRPr="00D31B45">
              <w:rPr>
                <w:lang w:val="en-US"/>
              </w:rPr>
              <w:t>. History and Theory of Consulting</w:t>
            </w: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12</w:t>
            </w:r>
          </w:p>
        </w:tc>
      </w:tr>
      <w:tr w:rsidR="00D31B45" w:rsidRPr="00D31B45" w:rsidTr="00337206">
        <w:tc>
          <w:tcPr>
            <w:tcW w:w="988" w:type="dxa"/>
            <w:vMerge w:val="restart"/>
          </w:tcPr>
          <w:p w:rsidR="00D31B45" w:rsidRPr="00D31B45" w:rsidRDefault="00D31B45" w:rsidP="00D31B45">
            <w:r w:rsidRPr="00D31B45">
              <w:t>4</w:t>
            </w:r>
          </w:p>
          <w:p w:rsidR="00D31B45" w:rsidRPr="00D31B45" w:rsidRDefault="00D31B45" w:rsidP="00D31B45">
            <w:pPr>
              <w:rPr>
                <w:lang w:val="en-US"/>
              </w:rPr>
            </w:pPr>
            <w:r w:rsidRPr="00D31B45">
              <w:t>2</w:t>
            </w:r>
            <w:r w:rsidRPr="00D31B45">
              <w:rPr>
                <w:lang w:val="en-US"/>
              </w:rPr>
              <w:t>3</w:t>
            </w:r>
            <w:r w:rsidRPr="00D31B45">
              <w:t>.09 201</w:t>
            </w:r>
            <w:r w:rsidRPr="00D31B45">
              <w:rPr>
                <w:lang w:val="en-US"/>
              </w:rPr>
              <w:t>9</w:t>
            </w:r>
          </w:p>
        </w:tc>
        <w:tc>
          <w:tcPr>
            <w:tcW w:w="6242" w:type="dxa"/>
          </w:tcPr>
          <w:p w:rsidR="00D31B45" w:rsidRPr="00D31B45" w:rsidRDefault="00D31B45" w:rsidP="00D31B45">
            <w:pPr>
              <w:rPr>
                <w:lang w:val="en-US"/>
              </w:rPr>
            </w:pPr>
            <w:r w:rsidRPr="00D31B45">
              <w:rPr>
                <w:lang w:val="en-US"/>
              </w:rPr>
              <w:t>Lecture 4. The main stages of the counseling process</w:t>
            </w:r>
          </w:p>
          <w:p w:rsidR="00D31B45" w:rsidRPr="00D31B45" w:rsidRDefault="00D31B45" w:rsidP="00D31B45">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D31B45" w:rsidRDefault="00D31B45" w:rsidP="00D31B45">
            <w:pPr>
              <w:rPr>
                <w:lang w:val="en-US"/>
              </w:rPr>
            </w:pPr>
            <w:r w:rsidRPr="00D31B45">
              <w:rPr>
                <w:lang w:val="en-US"/>
              </w:rPr>
              <w:t>Lab 4. Internet site as a tool for positioning consulting firms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9</w:t>
            </w:r>
          </w:p>
        </w:tc>
      </w:tr>
      <w:tr w:rsidR="00D31B45" w:rsidRPr="00D31B45" w:rsidTr="00337206">
        <w:tc>
          <w:tcPr>
            <w:tcW w:w="988" w:type="dxa"/>
            <w:vMerge w:val="restart"/>
          </w:tcPr>
          <w:p w:rsidR="00D31B45" w:rsidRPr="00D31B45" w:rsidRDefault="00D31B45" w:rsidP="00D31B45">
            <w:r w:rsidRPr="00D31B45">
              <w:t>5</w:t>
            </w:r>
          </w:p>
          <w:p w:rsidR="00D31B45" w:rsidRPr="00D31B45" w:rsidRDefault="00D31B45" w:rsidP="00D31B45">
            <w:r w:rsidRPr="00D31B45">
              <w:rPr>
                <w:lang w:val="en-US"/>
              </w:rPr>
              <w:t>30</w:t>
            </w:r>
            <w:r w:rsidRPr="00D31B45">
              <w:t>.10</w:t>
            </w:r>
          </w:p>
          <w:p w:rsidR="00D31B45" w:rsidRPr="00D31B45" w:rsidRDefault="00D31B45" w:rsidP="00D31B45">
            <w:pPr>
              <w:rPr>
                <w:lang w:val="en-US"/>
              </w:rPr>
            </w:pPr>
            <w:r w:rsidRPr="00D31B45">
              <w:t>201</w:t>
            </w:r>
            <w:r w:rsidRPr="00D31B45">
              <w:rPr>
                <w:lang w:val="en-US"/>
              </w:rPr>
              <w:t>9</w:t>
            </w:r>
          </w:p>
        </w:tc>
        <w:tc>
          <w:tcPr>
            <w:tcW w:w="6242" w:type="dxa"/>
          </w:tcPr>
          <w:p w:rsidR="001C6777" w:rsidRPr="001C6777" w:rsidRDefault="001C6777" w:rsidP="001C6777">
            <w:pPr>
              <w:rPr>
                <w:lang w:val="en-US"/>
              </w:rPr>
            </w:pPr>
            <w:r w:rsidRPr="001C6777">
              <w:rPr>
                <w:lang w:val="en-US"/>
              </w:rPr>
              <w:t>Lecture 5. Counseling as a career</w:t>
            </w:r>
          </w:p>
          <w:p w:rsidR="00D31B45" w:rsidRPr="00D31B45" w:rsidRDefault="00D31B45" w:rsidP="001C6777"/>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 5: Ethical Standards for the Consultant (Code of Athens)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9</w:t>
            </w:r>
          </w:p>
        </w:tc>
      </w:tr>
      <w:tr w:rsidR="00D31B45" w:rsidRPr="00D31B45" w:rsidTr="00337206">
        <w:tc>
          <w:tcPr>
            <w:tcW w:w="988" w:type="dxa"/>
            <w:vMerge/>
          </w:tcPr>
          <w:p w:rsidR="00D31B45" w:rsidRPr="00D31B45" w:rsidRDefault="00D31B45" w:rsidP="00D31B45"/>
        </w:tc>
        <w:tc>
          <w:tcPr>
            <w:tcW w:w="6242" w:type="dxa"/>
          </w:tcPr>
          <w:p w:rsidR="00D31B45" w:rsidRPr="00D31B45" w:rsidRDefault="001C6777" w:rsidP="00D31B45">
            <w:r w:rsidRPr="001C6777">
              <w:t xml:space="preserve">IWST: </w:t>
            </w:r>
            <w:proofErr w:type="spellStart"/>
            <w:r w:rsidRPr="001C6777">
              <w:t>Codes</w:t>
            </w:r>
            <w:proofErr w:type="spellEnd"/>
            <w:r w:rsidRPr="001C6777">
              <w:t xml:space="preserve"> </w:t>
            </w:r>
            <w:proofErr w:type="spellStart"/>
            <w:r w:rsidRPr="001C6777">
              <w:t>of</w:t>
            </w:r>
            <w:proofErr w:type="spellEnd"/>
            <w:r w:rsidRPr="001C6777">
              <w:t xml:space="preserve"> </w:t>
            </w:r>
            <w:proofErr w:type="spellStart"/>
            <w:r w:rsidRPr="001C6777">
              <w:t>Ethics</w:t>
            </w:r>
            <w:proofErr w:type="spellEnd"/>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12</w:t>
            </w:r>
          </w:p>
        </w:tc>
      </w:tr>
      <w:tr w:rsidR="00D31B45" w:rsidRPr="00D31B45" w:rsidTr="00337206">
        <w:tc>
          <w:tcPr>
            <w:tcW w:w="988" w:type="dxa"/>
            <w:vMerge w:val="restart"/>
          </w:tcPr>
          <w:p w:rsidR="00D31B45" w:rsidRPr="00D31B45" w:rsidRDefault="00D31B45" w:rsidP="00D31B45">
            <w:r w:rsidRPr="00D31B45">
              <w:t>6</w:t>
            </w:r>
          </w:p>
          <w:p w:rsidR="00D31B45" w:rsidRPr="00D31B45" w:rsidRDefault="00D31B45" w:rsidP="00D31B45">
            <w:pPr>
              <w:rPr>
                <w:lang w:val="en-US"/>
              </w:rPr>
            </w:pPr>
            <w:r w:rsidRPr="00D31B45">
              <w:t>0</w:t>
            </w:r>
            <w:r w:rsidRPr="00D31B45">
              <w:rPr>
                <w:lang w:val="en-US"/>
              </w:rPr>
              <w:t>7</w:t>
            </w:r>
            <w:r w:rsidRPr="00D31B45">
              <w:t>.10. 201</w:t>
            </w:r>
            <w:r w:rsidRPr="00D31B45">
              <w:rPr>
                <w:lang w:val="en-US"/>
              </w:rPr>
              <w:t>9</w:t>
            </w:r>
          </w:p>
        </w:tc>
        <w:tc>
          <w:tcPr>
            <w:tcW w:w="6242" w:type="dxa"/>
          </w:tcPr>
          <w:p w:rsidR="001C6777" w:rsidRPr="001C6777" w:rsidRDefault="001C6777" w:rsidP="001C6777">
            <w:pPr>
              <w:rPr>
                <w:lang w:val="en-US"/>
              </w:rPr>
            </w:pPr>
            <w:r w:rsidRPr="001C6777">
              <w:rPr>
                <w:lang w:val="en-US"/>
              </w:rPr>
              <w:t>Lecture 6. The main stages of the counseling process</w:t>
            </w:r>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 6. Classification of business processes and tasks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9</w:t>
            </w:r>
          </w:p>
        </w:tc>
      </w:tr>
      <w:tr w:rsidR="00D31B45" w:rsidRPr="00D31B45" w:rsidTr="00337206">
        <w:tc>
          <w:tcPr>
            <w:tcW w:w="988" w:type="dxa"/>
            <w:vMerge w:val="restart"/>
          </w:tcPr>
          <w:p w:rsidR="00D31B45" w:rsidRPr="00D31B45" w:rsidRDefault="00D31B45" w:rsidP="00D31B45">
            <w:pPr>
              <w:rPr>
                <w:lang w:val="en-US"/>
              </w:rPr>
            </w:pPr>
            <w:r w:rsidRPr="00D31B45">
              <w:t>7 1</w:t>
            </w:r>
            <w:r w:rsidRPr="00D31B45">
              <w:rPr>
                <w:lang w:val="en-US"/>
              </w:rPr>
              <w:t>4</w:t>
            </w:r>
            <w:r w:rsidRPr="00D31B45">
              <w:t>.10. 201</w:t>
            </w:r>
            <w:r w:rsidRPr="00D31B45">
              <w:rPr>
                <w:lang w:val="en-US"/>
              </w:rPr>
              <w:t>9</w:t>
            </w:r>
          </w:p>
        </w:tc>
        <w:tc>
          <w:tcPr>
            <w:tcW w:w="6242" w:type="dxa"/>
          </w:tcPr>
          <w:p w:rsidR="001C6777" w:rsidRPr="001C6777" w:rsidRDefault="001C6777" w:rsidP="001C6777">
            <w:pPr>
              <w:rPr>
                <w:lang w:val="en-US"/>
              </w:rPr>
            </w:pPr>
            <w:r w:rsidRPr="001C6777">
              <w:rPr>
                <w:lang w:val="en-US"/>
              </w:rPr>
              <w:t>Lecture 7. Anti-crisis PR</w:t>
            </w:r>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Laboratory lesson 7. Selection of a consulting company (consultant)</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10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Pr>
                <w:lang w:val="en-US"/>
              </w:rPr>
              <w:t>IWST</w:t>
            </w:r>
            <w:r w:rsidRPr="001C6777">
              <w:rPr>
                <w:lang w:val="en-US"/>
              </w:rPr>
              <w:t>. Create a table of company resources</w:t>
            </w: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12</w:t>
            </w:r>
          </w:p>
        </w:tc>
      </w:tr>
      <w:tr w:rsidR="00D31B45" w:rsidRPr="00D31B45" w:rsidTr="00337206">
        <w:tc>
          <w:tcPr>
            <w:tcW w:w="988" w:type="dxa"/>
          </w:tcPr>
          <w:p w:rsidR="00D31B45" w:rsidRPr="00D31B45" w:rsidRDefault="00D31B45" w:rsidP="00D31B45"/>
        </w:tc>
        <w:tc>
          <w:tcPr>
            <w:tcW w:w="6242" w:type="dxa"/>
          </w:tcPr>
          <w:p w:rsidR="001C6777" w:rsidRDefault="001C6777" w:rsidP="001C6777">
            <w:r>
              <w:t xml:space="preserve">TOTAL 1 </w:t>
            </w:r>
            <w:proofErr w:type="spellStart"/>
            <w:r>
              <w:t>Milestone</w:t>
            </w:r>
            <w:proofErr w:type="spellEnd"/>
            <w:r>
              <w:t xml:space="preserve"> </w:t>
            </w:r>
            <w:proofErr w:type="spellStart"/>
            <w:r>
              <w:t>control</w:t>
            </w:r>
            <w:proofErr w:type="spellEnd"/>
          </w:p>
          <w:p w:rsidR="001C6777" w:rsidRDefault="001C6777" w:rsidP="001C6777"/>
          <w:p w:rsidR="00D31B45" w:rsidRPr="00D31B45" w:rsidRDefault="00D31B45" w:rsidP="001C6777"/>
        </w:tc>
        <w:tc>
          <w:tcPr>
            <w:tcW w:w="1276" w:type="dxa"/>
          </w:tcPr>
          <w:p w:rsidR="00D31B45" w:rsidRPr="00D31B45" w:rsidRDefault="00D31B45" w:rsidP="00D31B45">
            <w:pPr>
              <w:rPr>
                <w:lang w:val="en-US"/>
              </w:rPr>
            </w:pPr>
          </w:p>
        </w:tc>
        <w:tc>
          <w:tcPr>
            <w:tcW w:w="1128" w:type="dxa"/>
          </w:tcPr>
          <w:p w:rsidR="00D31B45" w:rsidRPr="00D31B45" w:rsidRDefault="00D31B45" w:rsidP="00D31B45">
            <w:pPr>
              <w:rPr>
                <w:b/>
              </w:rPr>
            </w:pPr>
            <w:r w:rsidRPr="00D31B45">
              <w:rPr>
                <w:b/>
              </w:rPr>
              <w:t>100</w:t>
            </w:r>
          </w:p>
        </w:tc>
      </w:tr>
      <w:tr w:rsidR="00D31B45" w:rsidRPr="00D31B45" w:rsidTr="00337206">
        <w:tc>
          <w:tcPr>
            <w:tcW w:w="988" w:type="dxa"/>
          </w:tcPr>
          <w:p w:rsidR="00D31B45" w:rsidRPr="00D31B45" w:rsidRDefault="00D31B45" w:rsidP="00D31B45">
            <w:r w:rsidRPr="00D31B45">
              <w:t>8</w:t>
            </w:r>
          </w:p>
          <w:p w:rsidR="00D31B45" w:rsidRPr="006E5EDC" w:rsidRDefault="00D31B45" w:rsidP="00D31B45">
            <w:pPr>
              <w:rPr>
                <w:lang w:val="en-US"/>
              </w:rPr>
            </w:pPr>
            <w:r w:rsidRPr="00D31B45">
              <w:t>2</w:t>
            </w:r>
            <w:r w:rsidRPr="00D31B45">
              <w:rPr>
                <w:lang w:val="en-US"/>
              </w:rPr>
              <w:t>`</w:t>
            </w:r>
            <w:r w:rsidRPr="00D31B45">
              <w:t>.10. 20</w:t>
            </w:r>
            <w:r w:rsidR="006E5EDC">
              <w:rPr>
                <w:lang w:val="en-US"/>
              </w:rPr>
              <w:t>20</w:t>
            </w:r>
          </w:p>
        </w:tc>
        <w:tc>
          <w:tcPr>
            <w:tcW w:w="6242" w:type="dxa"/>
          </w:tcPr>
          <w:p w:rsidR="00D31B45" w:rsidRPr="00D31B45" w:rsidRDefault="001C6777" w:rsidP="001C6777">
            <w:proofErr w:type="spellStart"/>
            <w:r w:rsidRPr="001C6777">
              <w:t>Midterm</w:t>
            </w:r>
            <w:proofErr w:type="spellEnd"/>
            <w:r w:rsidRPr="001C6777">
              <w:t xml:space="preserve"> </w:t>
            </w:r>
            <w:proofErr w:type="spellStart"/>
            <w:r w:rsidRPr="001C6777">
              <w:t>exam</w:t>
            </w:r>
            <w:proofErr w:type="spellEnd"/>
          </w:p>
        </w:tc>
        <w:tc>
          <w:tcPr>
            <w:tcW w:w="1276" w:type="dxa"/>
          </w:tcPr>
          <w:p w:rsidR="00D31B45" w:rsidRPr="00D31B45" w:rsidRDefault="00D31B45" w:rsidP="00D31B45"/>
        </w:tc>
        <w:tc>
          <w:tcPr>
            <w:tcW w:w="1128" w:type="dxa"/>
          </w:tcPr>
          <w:p w:rsidR="00D31B45" w:rsidRPr="00D31B45" w:rsidRDefault="00D31B45" w:rsidP="00D31B45">
            <w:r w:rsidRPr="00D31B45">
              <w:t>100</w:t>
            </w:r>
          </w:p>
        </w:tc>
      </w:tr>
      <w:tr w:rsidR="00D31B45" w:rsidRPr="00D31B45" w:rsidTr="00337206">
        <w:tc>
          <w:tcPr>
            <w:tcW w:w="988" w:type="dxa"/>
          </w:tcPr>
          <w:p w:rsidR="00D31B45" w:rsidRPr="00D31B45" w:rsidRDefault="00D31B45" w:rsidP="00D31B45"/>
        </w:tc>
        <w:tc>
          <w:tcPr>
            <w:tcW w:w="6242" w:type="dxa"/>
          </w:tcPr>
          <w:p w:rsidR="00D31B45" w:rsidRPr="00D31B45" w:rsidRDefault="001C6777" w:rsidP="00D31B45">
            <w:pPr>
              <w:rPr>
                <w:b/>
                <w:bCs/>
              </w:rPr>
            </w:pPr>
            <w:r w:rsidRPr="001C6777">
              <w:rPr>
                <w:b/>
                <w:bCs/>
              </w:rPr>
              <w:t xml:space="preserve">TOTAL </w:t>
            </w:r>
            <w:proofErr w:type="spellStart"/>
            <w:r w:rsidRPr="001C6777">
              <w:rPr>
                <w:b/>
                <w:bCs/>
              </w:rPr>
              <w:t>Intermediate</w:t>
            </w:r>
            <w:proofErr w:type="spellEnd"/>
            <w:r w:rsidRPr="001C6777">
              <w:rPr>
                <w:b/>
                <w:bCs/>
              </w:rPr>
              <w:t xml:space="preserve"> </w:t>
            </w:r>
            <w:proofErr w:type="spellStart"/>
            <w:r w:rsidRPr="001C6777">
              <w:rPr>
                <w:b/>
                <w:bCs/>
              </w:rPr>
              <w:t>Exam</w:t>
            </w:r>
            <w:proofErr w:type="spellEnd"/>
          </w:p>
        </w:tc>
        <w:tc>
          <w:tcPr>
            <w:tcW w:w="1276" w:type="dxa"/>
          </w:tcPr>
          <w:p w:rsidR="00D31B45" w:rsidRPr="00D31B45" w:rsidRDefault="00D31B45" w:rsidP="00D31B45"/>
        </w:tc>
        <w:tc>
          <w:tcPr>
            <w:tcW w:w="1128" w:type="dxa"/>
          </w:tcPr>
          <w:p w:rsidR="00D31B45" w:rsidRPr="00D31B45" w:rsidRDefault="00D31B45" w:rsidP="00D31B45">
            <w:pPr>
              <w:rPr>
                <w:b/>
              </w:rPr>
            </w:pPr>
            <w:r w:rsidRPr="00D31B45">
              <w:rPr>
                <w:b/>
              </w:rPr>
              <w:t>100</w:t>
            </w:r>
          </w:p>
        </w:tc>
      </w:tr>
      <w:tr w:rsidR="00D31B45" w:rsidRPr="009F67D7" w:rsidTr="00337206">
        <w:tc>
          <w:tcPr>
            <w:tcW w:w="9634" w:type="dxa"/>
            <w:gridSpan w:val="4"/>
          </w:tcPr>
          <w:p w:rsidR="001C6777" w:rsidRPr="00274062" w:rsidRDefault="001C6777" w:rsidP="001C6777">
            <w:pPr>
              <w:rPr>
                <w:lang w:val="en-US"/>
              </w:rPr>
            </w:pPr>
            <w:r w:rsidRPr="00274062">
              <w:rPr>
                <w:lang w:val="en-US"/>
              </w:rPr>
              <w:t>Mi</w:t>
            </w:r>
            <w:r>
              <w:rPr>
                <w:lang w:val="en-US"/>
              </w:rPr>
              <w:t>dterm</w:t>
            </w:r>
            <w:r w:rsidRPr="00274062">
              <w:rPr>
                <w:lang w:val="en-US"/>
              </w:rPr>
              <w:t xml:space="preserve"> control 2</w:t>
            </w:r>
          </w:p>
          <w:p w:rsidR="00D31B45" w:rsidRPr="001C6777" w:rsidRDefault="001C6777" w:rsidP="001C6777">
            <w:pPr>
              <w:rPr>
                <w:lang w:val="en-US"/>
              </w:rPr>
            </w:pPr>
            <w:r w:rsidRPr="001C6777">
              <w:rPr>
                <w:lang w:val="en-US"/>
              </w:rPr>
              <w:t>Key steps in the counseling process</w:t>
            </w:r>
          </w:p>
        </w:tc>
      </w:tr>
      <w:tr w:rsidR="00D31B45" w:rsidRPr="00D31B45" w:rsidTr="00337206">
        <w:tc>
          <w:tcPr>
            <w:tcW w:w="988" w:type="dxa"/>
            <w:vMerge w:val="restart"/>
          </w:tcPr>
          <w:p w:rsidR="00D31B45" w:rsidRPr="00D31B45" w:rsidRDefault="00D31B45" w:rsidP="00D31B45">
            <w:r w:rsidRPr="00D31B45">
              <w:t>8</w:t>
            </w:r>
          </w:p>
          <w:p w:rsidR="00D31B45" w:rsidRPr="00D31B45" w:rsidRDefault="00D31B45" w:rsidP="00D31B45">
            <w:r w:rsidRPr="00D31B45">
              <w:t>2</w:t>
            </w:r>
            <w:r w:rsidRPr="00D31B45">
              <w:rPr>
                <w:lang w:val="en-US"/>
              </w:rPr>
              <w:t>8</w:t>
            </w:r>
            <w:r w:rsidRPr="00D31B45">
              <w:t>.10</w:t>
            </w:r>
          </w:p>
          <w:p w:rsidR="00D31B45" w:rsidRPr="006E5EDC" w:rsidRDefault="00D31B45" w:rsidP="00D31B45">
            <w:pPr>
              <w:rPr>
                <w:lang w:val="en-US"/>
              </w:rPr>
            </w:pPr>
            <w:r w:rsidRPr="00D31B45">
              <w:t>20</w:t>
            </w:r>
            <w:r w:rsidR="006E5EDC">
              <w:rPr>
                <w:lang w:val="en-US"/>
              </w:rPr>
              <w:t>20</w:t>
            </w:r>
          </w:p>
        </w:tc>
        <w:tc>
          <w:tcPr>
            <w:tcW w:w="6242" w:type="dxa"/>
          </w:tcPr>
          <w:p w:rsidR="001C6777" w:rsidRDefault="001C6777" w:rsidP="001C6777">
            <w:proofErr w:type="spellStart"/>
            <w:r>
              <w:t>Lecture</w:t>
            </w:r>
            <w:proofErr w:type="spellEnd"/>
            <w:r>
              <w:t xml:space="preserve"> 8. </w:t>
            </w:r>
            <w:proofErr w:type="spellStart"/>
            <w:r>
              <w:t>Strategic</w:t>
            </w:r>
            <w:proofErr w:type="spellEnd"/>
            <w:r>
              <w:t xml:space="preserve"> PR</w:t>
            </w:r>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Laboratory lesson 8. Assessment of competence of consultants (design method)</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val="restart"/>
          </w:tcPr>
          <w:p w:rsidR="00D31B45" w:rsidRPr="00D31B45" w:rsidRDefault="00D31B45" w:rsidP="00D31B45">
            <w:r w:rsidRPr="00D31B45">
              <w:t>9</w:t>
            </w:r>
          </w:p>
          <w:p w:rsidR="00D31B45" w:rsidRPr="00D31B45" w:rsidRDefault="00D31B45" w:rsidP="00D31B45">
            <w:r w:rsidRPr="00D31B45">
              <w:rPr>
                <w:lang w:val="en-US"/>
              </w:rPr>
              <w:t>04</w:t>
            </w:r>
            <w:r w:rsidRPr="00D31B45">
              <w:t>.10</w:t>
            </w:r>
          </w:p>
          <w:p w:rsidR="00D31B45" w:rsidRPr="006E5EDC" w:rsidRDefault="00D31B45" w:rsidP="00D31B45">
            <w:pPr>
              <w:rPr>
                <w:lang w:val="en-US"/>
              </w:rPr>
            </w:pPr>
            <w:r w:rsidRPr="00D31B45">
              <w:t>20</w:t>
            </w:r>
            <w:r w:rsidR="006E5EDC">
              <w:rPr>
                <w:lang w:val="en-US"/>
              </w:rPr>
              <w:t>20</w:t>
            </w:r>
          </w:p>
        </w:tc>
        <w:tc>
          <w:tcPr>
            <w:tcW w:w="6242" w:type="dxa"/>
          </w:tcPr>
          <w:p w:rsidR="001C6777" w:rsidRPr="001C6777" w:rsidRDefault="001C6777" w:rsidP="001C6777">
            <w:pPr>
              <w:rPr>
                <w:lang w:val="en-US"/>
              </w:rPr>
            </w:pPr>
            <w:r w:rsidRPr="001C6777">
              <w:rPr>
                <w:lang w:val="en-US"/>
              </w:rPr>
              <w:t>Lecture 9. Consulting in the financial sector and IR (Investor relations)</w:t>
            </w:r>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Laboratory lesson 9. Communication audit (evaluation of the effectiveness of a PR campaign)</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Pr>
                <w:lang w:val="en-US"/>
              </w:rPr>
              <w:t>IWST</w:t>
            </w:r>
            <w:r w:rsidRPr="001C6777">
              <w:rPr>
                <w:lang w:val="en-US"/>
              </w:rPr>
              <w:t>: Kazakhstan and Russian PR-services market overview</w:t>
            </w: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9</w:t>
            </w:r>
          </w:p>
        </w:tc>
      </w:tr>
      <w:tr w:rsidR="00D31B45" w:rsidRPr="00D31B45" w:rsidTr="00337206">
        <w:tc>
          <w:tcPr>
            <w:tcW w:w="988" w:type="dxa"/>
            <w:vMerge w:val="restart"/>
          </w:tcPr>
          <w:p w:rsidR="00D31B45" w:rsidRPr="00D31B45" w:rsidRDefault="00D31B45" w:rsidP="00D31B45">
            <w:r w:rsidRPr="00D31B45">
              <w:t>10</w:t>
            </w:r>
          </w:p>
          <w:p w:rsidR="00D31B45" w:rsidRPr="00D31B45" w:rsidRDefault="00D31B45" w:rsidP="00D31B45">
            <w:r w:rsidRPr="00D31B45">
              <w:rPr>
                <w:lang w:val="en-US"/>
              </w:rPr>
              <w:t>11</w:t>
            </w:r>
            <w:r w:rsidRPr="00D31B45">
              <w:t>.11</w:t>
            </w:r>
          </w:p>
          <w:p w:rsidR="00D31B45" w:rsidRPr="006E5EDC" w:rsidRDefault="00D31B45" w:rsidP="00D31B45">
            <w:pPr>
              <w:rPr>
                <w:lang w:val="en-US"/>
              </w:rPr>
            </w:pPr>
            <w:r w:rsidRPr="00D31B45">
              <w:t>20</w:t>
            </w:r>
            <w:r w:rsidR="006E5EDC">
              <w:rPr>
                <w:lang w:val="en-US"/>
              </w:rPr>
              <w:t>20</w:t>
            </w:r>
          </w:p>
        </w:tc>
        <w:tc>
          <w:tcPr>
            <w:tcW w:w="6242" w:type="dxa"/>
          </w:tcPr>
          <w:p w:rsidR="001C6777" w:rsidRPr="001C6777" w:rsidRDefault="001C6777" w:rsidP="001C6777">
            <w:pPr>
              <w:rPr>
                <w:lang w:val="en-US"/>
              </w:rPr>
            </w:pPr>
            <w:r w:rsidRPr="001C6777">
              <w:rPr>
                <w:lang w:val="en-US"/>
              </w:rPr>
              <w:t>Lecture 10. Consulting in the field of Mass-Media (relations with the media)</w:t>
            </w:r>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 10: Defining Media Audiences and Media Monitoring</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val="restart"/>
          </w:tcPr>
          <w:p w:rsidR="00D31B45" w:rsidRPr="00D31B45" w:rsidRDefault="00D31B45" w:rsidP="00D31B45">
            <w:r w:rsidRPr="00D31B45">
              <w:t>11</w:t>
            </w:r>
          </w:p>
          <w:p w:rsidR="00D31B45" w:rsidRPr="00D31B45" w:rsidRDefault="00D31B45" w:rsidP="00D31B45">
            <w:r w:rsidRPr="00D31B45">
              <w:t>1</w:t>
            </w:r>
            <w:r w:rsidRPr="00D31B45">
              <w:rPr>
                <w:lang w:val="en-US"/>
              </w:rPr>
              <w:t>8</w:t>
            </w:r>
            <w:r w:rsidRPr="00D31B45">
              <w:t>.11</w:t>
            </w:r>
          </w:p>
          <w:p w:rsidR="00D31B45" w:rsidRPr="006E5EDC" w:rsidRDefault="00D31B45" w:rsidP="00D31B45">
            <w:pPr>
              <w:rPr>
                <w:lang w:val="en-US"/>
              </w:rPr>
            </w:pPr>
            <w:r w:rsidRPr="00D31B45">
              <w:t>20</w:t>
            </w:r>
            <w:r w:rsidR="006E5EDC">
              <w:rPr>
                <w:lang w:val="en-US"/>
              </w:rPr>
              <w:t>20</w:t>
            </w:r>
          </w:p>
        </w:tc>
        <w:tc>
          <w:tcPr>
            <w:tcW w:w="6242" w:type="dxa"/>
          </w:tcPr>
          <w:p w:rsidR="001C6777" w:rsidRPr="001C6777" w:rsidRDefault="001C6777" w:rsidP="001C6777">
            <w:pPr>
              <w:rPr>
                <w:lang w:val="en-US"/>
              </w:rPr>
            </w:pPr>
            <w:r w:rsidRPr="001C6777">
              <w:rPr>
                <w:lang w:val="en-US"/>
              </w:rPr>
              <w:t>Lecture 11. Event PR and communication audit (consultations in the development of PR campaigns, PR events, promotions and performance evaluation)</w:t>
            </w:r>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 11. Political Consulting: The Image of Politicians and Political Party Leaders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Pr>
                <w:lang w:val="en-US"/>
              </w:rPr>
              <w:t>IWST</w:t>
            </w:r>
            <w:r w:rsidRPr="001C6777">
              <w:rPr>
                <w:lang w:val="en-US"/>
              </w:rPr>
              <w:t>. Personal qualities of a consultant</w:t>
            </w: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9</w:t>
            </w:r>
          </w:p>
        </w:tc>
      </w:tr>
      <w:tr w:rsidR="00D31B45" w:rsidRPr="00D31B45" w:rsidTr="00337206">
        <w:tc>
          <w:tcPr>
            <w:tcW w:w="988" w:type="dxa"/>
            <w:vMerge w:val="restart"/>
          </w:tcPr>
          <w:p w:rsidR="00D31B45" w:rsidRPr="00D31B45" w:rsidRDefault="00D31B45" w:rsidP="00D31B45">
            <w:r w:rsidRPr="00D31B45">
              <w:lastRenderedPageBreak/>
              <w:t>12</w:t>
            </w:r>
          </w:p>
          <w:p w:rsidR="00D31B45" w:rsidRPr="006E5EDC" w:rsidRDefault="00D31B45" w:rsidP="00D31B45">
            <w:pPr>
              <w:rPr>
                <w:lang w:val="en-US"/>
              </w:rPr>
            </w:pPr>
            <w:r w:rsidRPr="00D31B45">
              <w:t>2</w:t>
            </w:r>
            <w:r w:rsidRPr="00D31B45">
              <w:rPr>
                <w:lang w:val="en-US"/>
              </w:rPr>
              <w:t>5</w:t>
            </w:r>
            <w:r w:rsidRPr="00D31B45">
              <w:t>.11. 20</w:t>
            </w:r>
            <w:r w:rsidR="006E5EDC">
              <w:rPr>
                <w:lang w:val="en-US"/>
              </w:rPr>
              <w:t>20</w:t>
            </w:r>
          </w:p>
        </w:tc>
        <w:tc>
          <w:tcPr>
            <w:tcW w:w="6242" w:type="dxa"/>
          </w:tcPr>
          <w:p w:rsidR="001C6777" w:rsidRDefault="001C6777" w:rsidP="001C6777">
            <w:proofErr w:type="spellStart"/>
            <w:r>
              <w:t>Lecture</w:t>
            </w:r>
            <w:proofErr w:type="spellEnd"/>
            <w:r>
              <w:t xml:space="preserve"> 12. </w:t>
            </w:r>
            <w:proofErr w:type="spellStart"/>
            <w:r>
              <w:t>Internal</w:t>
            </w:r>
            <w:proofErr w:type="spellEnd"/>
            <w:r>
              <w:t xml:space="preserve"> </w:t>
            </w:r>
            <w:proofErr w:type="spellStart"/>
            <w:r>
              <w:t>corporate</w:t>
            </w:r>
            <w:proofErr w:type="spellEnd"/>
            <w:r>
              <w:t xml:space="preserve"> </w:t>
            </w:r>
            <w:proofErr w:type="spellStart"/>
            <w:r>
              <w:t>communications</w:t>
            </w:r>
            <w:proofErr w:type="spellEnd"/>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 xml:space="preserve">Laboratory lesson 12. Consulting on the example of IPO of national corporations </w:t>
            </w:r>
            <w:proofErr w:type="spellStart"/>
            <w:r w:rsidRPr="001C6777">
              <w:rPr>
                <w:lang w:val="en-US"/>
              </w:rPr>
              <w:t>Kazakhmys</w:t>
            </w:r>
            <w:proofErr w:type="spellEnd"/>
            <w:r w:rsidRPr="001C6777">
              <w:rPr>
                <w:lang w:val="en-US"/>
              </w:rPr>
              <w:t xml:space="preserve"> and </w:t>
            </w:r>
            <w:proofErr w:type="spellStart"/>
            <w:r w:rsidRPr="001C6777">
              <w:rPr>
                <w:lang w:val="en-US"/>
              </w:rPr>
              <w:t>KazMunayGas</w:t>
            </w:r>
            <w:proofErr w:type="spellEnd"/>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val="restart"/>
          </w:tcPr>
          <w:p w:rsidR="00D31B45" w:rsidRPr="00D31B45" w:rsidRDefault="00D31B45" w:rsidP="00D31B45">
            <w:r w:rsidRPr="00D31B45">
              <w:t>13</w:t>
            </w:r>
          </w:p>
          <w:p w:rsidR="00D31B45" w:rsidRPr="006E5EDC" w:rsidRDefault="00D31B45" w:rsidP="00D31B45">
            <w:pPr>
              <w:rPr>
                <w:lang w:val="en-US"/>
              </w:rPr>
            </w:pPr>
            <w:r w:rsidRPr="00D31B45">
              <w:rPr>
                <w:lang w:val="en-US"/>
              </w:rPr>
              <w:t>02</w:t>
            </w:r>
            <w:r w:rsidRPr="00D31B45">
              <w:t>.11. 20</w:t>
            </w:r>
            <w:r w:rsidR="006E5EDC">
              <w:rPr>
                <w:lang w:val="en-US"/>
              </w:rPr>
              <w:t>20</w:t>
            </w:r>
          </w:p>
        </w:tc>
        <w:tc>
          <w:tcPr>
            <w:tcW w:w="6242" w:type="dxa"/>
          </w:tcPr>
          <w:p w:rsidR="001C6777" w:rsidRPr="001C6777" w:rsidRDefault="001C6777" w:rsidP="001C6777">
            <w:pPr>
              <w:rPr>
                <w:lang w:val="en-US"/>
              </w:rPr>
            </w:pPr>
            <w:r w:rsidRPr="001C6777">
              <w:rPr>
                <w:lang w:val="en-US"/>
              </w:rPr>
              <w:t>Lecture 13. Lobbying (Government Relations)</w:t>
            </w:r>
          </w:p>
          <w:p w:rsidR="00D31B45" w:rsidRPr="00D31B45" w:rsidRDefault="00D31B45" w:rsidP="001C6777"/>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Laboratory lesson 13. Features of communication with shareholders, investors and partners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tcPr>
          <w:p w:rsidR="00D31B45" w:rsidRPr="00D31B45" w:rsidRDefault="00D31B45" w:rsidP="00D31B45"/>
        </w:tc>
        <w:tc>
          <w:tcPr>
            <w:tcW w:w="6242" w:type="dxa"/>
          </w:tcPr>
          <w:p w:rsidR="00D31B45" w:rsidRPr="00D31B45" w:rsidRDefault="001C6777" w:rsidP="00D31B45">
            <w:r w:rsidRPr="001C6777">
              <w:t xml:space="preserve">IWST: </w:t>
            </w:r>
            <w:proofErr w:type="spellStart"/>
            <w:r w:rsidRPr="001C6777">
              <w:t>Business</w:t>
            </w:r>
            <w:proofErr w:type="spellEnd"/>
            <w:r w:rsidRPr="001C6777">
              <w:t xml:space="preserve"> </w:t>
            </w:r>
            <w:proofErr w:type="spellStart"/>
            <w:r w:rsidRPr="001C6777">
              <w:t>Problem</w:t>
            </w:r>
            <w:proofErr w:type="spellEnd"/>
            <w:r w:rsidRPr="001C6777">
              <w:t xml:space="preserve"> </w:t>
            </w:r>
            <w:proofErr w:type="spellStart"/>
            <w:r w:rsidRPr="001C6777">
              <w:t>Analysis</w:t>
            </w:r>
            <w:proofErr w:type="spellEnd"/>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9</w:t>
            </w:r>
          </w:p>
        </w:tc>
      </w:tr>
      <w:tr w:rsidR="00D31B45" w:rsidRPr="00D31B45" w:rsidTr="00337206">
        <w:tc>
          <w:tcPr>
            <w:tcW w:w="988" w:type="dxa"/>
            <w:vMerge w:val="restart"/>
          </w:tcPr>
          <w:p w:rsidR="00D31B45" w:rsidRPr="00D31B45" w:rsidRDefault="00D31B45" w:rsidP="00D31B45">
            <w:r w:rsidRPr="00D31B45">
              <w:t>14</w:t>
            </w:r>
          </w:p>
          <w:p w:rsidR="00D31B45" w:rsidRPr="00D31B45" w:rsidRDefault="00D31B45" w:rsidP="00D31B45">
            <w:pPr>
              <w:rPr>
                <w:lang w:val="en-US"/>
              </w:rPr>
            </w:pPr>
            <w:r w:rsidRPr="00D31B45">
              <w:t>09.12.</w:t>
            </w:r>
          </w:p>
          <w:p w:rsidR="00D31B45" w:rsidRPr="006E5EDC" w:rsidRDefault="00D31B45" w:rsidP="00D31B45">
            <w:pPr>
              <w:rPr>
                <w:lang w:val="en-US"/>
              </w:rPr>
            </w:pPr>
            <w:r w:rsidRPr="00D31B45">
              <w:t>20</w:t>
            </w:r>
            <w:r w:rsidR="006E5EDC">
              <w:rPr>
                <w:lang w:val="en-US"/>
              </w:rPr>
              <w:t>20</w:t>
            </w:r>
          </w:p>
        </w:tc>
        <w:tc>
          <w:tcPr>
            <w:tcW w:w="6242" w:type="dxa"/>
          </w:tcPr>
          <w:p w:rsidR="001C6777" w:rsidRDefault="001C6777" w:rsidP="001C6777">
            <w:proofErr w:type="spellStart"/>
            <w:r>
              <w:t>Lecture</w:t>
            </w:r>
            <w:proofErr w:type="spellEnd"/>
            <w:r>
              <w:t xml:space="preserve"> 14. </w:t>
            </w:r>
            <w:proofErr w:type="spellStart"/>
            <w:r>
              <w:t>Sponsorship</w:t>
            </w:r>
            <w:proofErr w:type="spellEnd"/>
            <w:r>
              <w:t xml:space="preserve">, </w:t>
            </w:r>
            <w:proofErr w:type="spellStart"/>
            <w:r>
              <w:t>philanthropy</w:t>
            </w:r>
            <w:proofErr w:type="spellEnd"/>
            <w:r>
              <w:t xml:space="preserve"> </w:t>
            </w:r>
            <w:proofErr w:type="spellStart"/>
            <w:r>
              <w:t>and</w:t>
            </w:r>
            <w:proofErr w:type="spellEnd"/>
            <w:r>
              <w:t xml:space="preserve"> </w:t>
            </w:r>
            <w:proofErr w:type="spellStart"/>
            <w:r>
              <w:t>fundraising</w:t>
            </w:r>
            <w:proofErr w:type="spellEnd"/>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Laboratory lesson 14. Functions of a PR consultant in the development of sponsorship programs and other events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val="restart"/>
          </w:tcPr>
          <w:p w:rsidR="00D31B45" w:rsidRPr="00D31B45" w:rsidRDefault="00D31B45" w:rsidP="00D31B45">
            <w:r w:rsidRPr="00D31B45">
              <w:t>15</w:t>
            </w:r>
          </w:p>
          <w:p w:rsidR="00D31B45" w:rsidRPr="006E5EDC" w:rsidRDefault="00D31B45" w:rsidP="00D31B45">
            <w:pPr>
              <w:rPr>
                <w:lang w:val="en-US"/>
              </w:rPr>
            </w:pPr>
            <w:r w:rsidRPr="00D31B45">
              <w:t>1</w:t>
            </w:r>
            <w:r w:rsidRPr="00D31B45">
              <w:rPr>
                <w:lang w:val="en-US"/>
              </w:rPr>
              <w:t>6</w:t>
            </w:r>
            <w:r w:rsidRPr="00D31B45">
              <w:t>.12. 20</w:t>
            </w:r>
            <w:r w:rsidR="006E5EDC">
              <w:rPr>
                <w:lang w:val="en-US"/>
              </w:rPr>
              <w:t>20</w:t>
            </w:r>
          </w:p>
        </w:tc>
        <w:tc>
          <w:tcPr>
            <w:tcW w:w="6242" w:type="dxa"/>
          </w:tcPr>
          <w:p w:rsidR="001C6777" w:rsidRPr="001C6777" w:rsidRDefault="001C6777" w:rsidP="001C6777">
            <w:pPr>
              <w:rPr>
                <w:lang w:val="en-US"/>
              </w:rPr>
            </w:pPr>
            <w:r w:rsidRPr="001C6777">
              <w:rPr>
                <w:lang w:val="en-US"/>
              </w:rPr>
              <w:t>Lecture 15. Consulting in international communications and projects, show business</w:t>
            </w:r>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 15. And Examples of Successful PR Events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Pr>
                <w:lang w:val="en-US"/>
              </w:rPr>
              <w:t>IWST</w:t>
            </w:r>
            <w:r w:rsidRPr="001C6777">
              <w:rPr>
                <w:lang w:val="en-US"/>
              </w:rPr>
              <w:t>: To make a SWOT analysis of business companies</w:t>
            </w: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9</w:t>
            </w:r>
          </w:p>
        </w:tc>
      </w:tr>
      <w:tr w:rsidR="00D31B45" w:rsidRPr="00D31B45" w:rsidTr="00337206">
        <w:tc>
          <w:tcPr>
            <w:tcW w:w="988" w:type="dxa"/>
          </w:tcPr>
          <w:p w:rsidR="00D31B45" w:rsidRPr="00D31B45" w:rsidRDefault="00D31B45" w:rsidP="00D31B45"/>
        </w:tc>
        <w:tc>
          <w:tcPr>
            <w:tcW w:w="6242" w:type="dxa"/>
          </w:tcPr>
          <w:p w:rsidR="00D31B45" w:rsidRPr="00D31B45" w:rsidRDefault="001C6777" w:rsidP="00D31B45">
            <w:r>
              <w:t xml:space="preserve">TOTAL 2 </w:t>
            </w:r>
            <w:proofErr w:type="spellStart"/>
            <w:r>
              <w:t>Mi</w:t>
            </w:r>
            <w:r>
              <w:rPr>
                <w:lang w:val="en-US"/>
              </w:rPr>
              <w:t>dterm</w:t>
            </w:r>
            <w:proofErr w:type="spellEnd"/>
            <w:r w:rsidRPr="001C6777">
              <w:t xml:space="preserve"> </w:t>
            </w:r>
            <w:proofErr w:type="spellStart"/>
            <w:r w:rsidRPr="001C6777">
              <w:t>control</w:t>
            </w:r>
            <w:proofErr w:type="spellEnd"/>
          </w:p>
        </w:tc>
        <w:tc>
          <w:tcPr>
            <w:tcW w:w="1276" w:type="dxa"/>
          </w:tcPr>
          <w:p w:rsidR="00D31B45" w:rsidRPr="00D31B45" w:rsidRDefault="00D31B45" w:rsidP="00D31B45"/>
        </w:tc>
        <w:tc>
          <w:tcPr>
            <w:tcW w:w="1128" w:type="dxa"/>
          </w:tcPr>
          <w:p w:rsidR="00D31B45" w:rsidRPr="00D31B45" w:rsidRDefault="00D31B45" w:rsidP="00D31B45">
            <w:pPr>
              <w:rPr>
                <w:b/>
              </w:rPr>
            </w:pPr>
            <w:r w:rsidRPr="00D31B45">
              <w:rPr>
                <w:b/>
              </w:rPr>
              <w:t>100</w:t>
            </w:r>
          </w:p>
        </w:tc>
      </w:tr>
    </w:tbl>
    <w:p w:rsidR="00D31B45" w:rsidRPr="00D31B45" w:rsidRDefault="00D31B45" w:rsidP="00D31B45"/>
    <w:p w:rsidR="00D31B45" w:rsidRPr="007B593A" w:rsidRDefault="009F67D7" w:rsidP="007B593A">
      <w:pPr>
        <w:rPr>
          <w:lang w:val="en-US"/>
        </w:rPr>
      </w:pPr>
      <w:proofErr w:type="spellStart"/>
      <w:r>
        <w:rPr>
          <w:lang w:val="en-US"/>
        </w:rPr>
        <w:t>Lectu</w:t>
      </w:r>
      <w:r w:rsidR="007B593A">
        <w:rPr>
          <w:lang w:val="en-US"/>
        </w:rPr>
        <w:t>r</w:t>
      </w:r>
      <w:r w:rsidR="007B593A">
        <w:t>er</w:t>
      </w:r>
      <w:proofErr w:type="spellEnd"/>
      <w:r w:rsidR="00FC21CA">
        <w:rPr>
          <w:lang w:val="en-US"/>
        </w:rPr>
        <w:t xml:space="preserve"> </w:t>
      </w:r>
      <w:r w:rsidR="00585002">
        <w:rPr>
          <w:lang w:val="en-US"/>
        </w:rPr>
        <w:tab/>
      </w:r>
      <w:r w:rsidR="00585002">
        <w:rPr>
          <w:lang w:val="en-US"/>
        </w:rPr>
        <w:tab/>
      </w:r>
      <w:r w:rsidR="00D31B45" w:rsidRPr="007B593A">
        <w:rPr>
          <w:lang w:val="en-US"/>
        </w:rPr>
        <w:tab/>
      </w:r>
      <w:r w:rsidR="00D31B45" w:rsidRPr="007B593A">
        <w:rPr>
          <w:lang w:val="en-US"/>
        </w:rPr>
        <w:tab/>
      </w:r>
      <w:r w:rsidR="00D31B45" w:rsidRPr="007B593A">
        <w:rPr>
          <w:lang w:val="en-US"/>
        </w:rPr>
        <w:tab/>
      </w:r>
      <w:r w:rsidR="00D31B45" w:rsidRPr="007B593A">
        <w:rPr>
          <w:lang w:val="en-US"/>
        </w:rPr>
        <w:tab/>
      </w:r>
      <w:r w:rsidR="00D31B45" w:rsidRPr="007B593A">
        <w:rPr>
          <w:lang w:val="en-US"/>
        </w:rPr>
        <w:tab/>
        <w:t xml:space="preserve">          </w:t>
      </w:r>
      <w:proofErr w:type="spellStart"/>
      <w:r>
        <w:rPr>
          <w:lang w:val="en-US"/>
        </w:rPr>
        <w:t>Gubasheva</w:t>
      </w:r>
      <w:proofErr w:type="spellEnd"/>
      <w:r w:rsidR="00585002">
        <w:rPr>
          <w:lang w:val="en-US"/>
        </w:rPr>
        <w:t xml:space="preserve"> </w:t>
      </w:r>
      <w:r>
        <w:rPr>
          <w:lang w:val="en-US"/>
        </w:rPr>
        <w:t xml:space="preserve"> D</w:t>
      </w:r>
      <w:bookmarkStart w:id="0" w:name="_GoBack"/>
      <w:bookmarkEnd w:id="0"/>
      <w:r w:rsidR="007B593A" w:rsidRPr="007B593A">
        <w:rPr>
          <w:lang w:val="en-US"/>
        </w:rPr>
        <w:t>.</w:t>
      </w:r>
    </w:p>
    <w:p w:rsidR="00D31B45" w:rsidRPr="007B593A" w:rsidRDefault="00D31B45" w:rsidP="00D31B45">
      <w:pPr>
        <w:rPr>
          <w:lang w:val="en-US"/>
        </w:rPr>
      </w:pPr>
    </w:p>
    <w:p w:rsidR="00D31B45" w:rsidRPr="007B593A" w:rsidRDefault="007B593A" w:rsidP="00D31B45">
      <w:pPr>
        <w:rPr>
          <w:lang w:val="en-US"/>
        </w:rPr>
      </w:pPr>
      <w:r w:rsidRPr="007B593A">
        <w:rPr>
          <w:lang w:val="en-US"/>
        </w:rPr>
        <w:t xml:space="preserve">Head of the Chair </w:t>
      </w:r>
      <w:r>
        <w:rPr>
          <w:lang w:val="en-US"/>
        </w:rPr>
        <w:t xml:space="preserve">                                                                                           </w:t>
      </w:r>
      <w:r w:rsidRPr="007B593A">
        <w:rPr>
          <w:lang w:val="en-US"/>
        </w:rPr>
        <w:t xml:space="preserve">N.T. </w:t>
      </w:r>
      <w:proofErr w:type="spellStart"/>
      <w:r w:rsidRPr="007B593A">
        <w:rPr>
          <w:lang w:val="en-US"/>
        </w:rPr>
        <w:t>Shyngyssova</w:t>
      </w:r>
      <w:proofErr w:type="spellEnd"/>
    </w:p>
    <w:p w:rsidR="007B593A" w:rsidRPr="007B593A" w:rsidRDefault="007B593A" w:rsidP="007B593A">
      <w:pPr>
        <w:rPr>
          <w:lang w:val="en-US"/>
        </w:rPr>
      </w:pPr>
      <w:r w:rsidRPr="007B593A">
        <w:rPr>
          <w:lang w:val="en-US"/>
        </w:rPr>
        <w:t>Chairman of the methodological</w:t>
      </w:r>
    </w:p>
    <w:p w:rsidR="00D31B45" w:rsidRPr="007B593A" w:rsidRDefault="007B593A" w:rsidP="007B593A">
      <w:pPr>
        <w:rPr>
          <w:lang w:val="en-US"/>
        </w:rPr>
      </w:pPr>
      <w:r w:rsidRPr="007B593A">
        <w:rPr>
          <w:lang w:val="en-US"/>
        </w:rPr>
        <w:t>faculty bureau</w:t>
      </w:r>
      <w:r w:rsidR="00D31B45" w:rsidRPr="007B593A">
        <w:rPr>
          <w:lang w:val="en-US"/>
        </w:rPr>
        <w:tab/>
      </w:r>
      <w:r w:rsidR="00D31B45" w:rsidRPr="007B593A">
        <w:rPr>
          <w:lang w:val="en-US"/>
        </w:rPr>
        <w:tab/>
      </w:r>
      <w:r w:rsidR="00D31B45" w:rsidRPr="007B593A">
        <w:rPr>
          <w:lang w:val="en-US"/>
        </w:rPr>
        <w:tab/>
      </w:r>
      <w:r w:rsidR="00D31B45" w:rsidRPr="007B593A">
        <w:rPr>
          <w:lang w:val="en-US"/>
        </w:rPr>
        <w:tab/>
      </w:r>
      <w:r w:rsidR="00D31B45" w:rsidRPr="007B593A">
        <w:rPr>
          <w:lang w:val="en-US"/>
        </w:rPr>
        <w:tab/>
      </w:r>
      <w:r w:rsidR="00D31B45" w:rsidRPr="007B593A">
        <w:rPr>
          <w:lang w:val="en-US"/>
        </w:rPr>
        <w:tab/>
      </w:r>
      <w:r>
        <w:rPr>
          <w:lang w:val="en-US"/>
        </w:rPr>
        <w:t xml:space="preserve">                        </w:t>
      </w:r>
      <w:proofErr w:type="spellStart"/>
      <w:r w:rsidRPr="007B593A">
        <w:rPr>
          <w:lang w:val="en-US"/>
        </w:rPr>
        <w:t>Negizbaeva</w:t>
      </w:r>
      <w:proofErr w:type="spellEnd"/>
      <w:r w:rsidRPr="007B593A">
        <w:rPr>
          <w:lang w:val="en-US"/>
        </w:rPr>
        <w:t xml:space="preserve"> M.O.</w:t>
      </w:r>
    </w:p>
    <w:p w:rsidR="00D31B45" w:rsidRPr="007B593A" w:rsidRDefault="00D31B45" w:rsidP="00D31B45">
      <w:pPr>
        <w:rPr>
          <w:lang w:val="en-US"/>
        </w:rPr>
      </w:pPr>
    </w:p>
    <w:p w:rsidR="004215EF" w:rsidRPr="00D31B45" w:rsidRDefault="004215EF">
      <w:pPr>
        <w:rPr>
          <w:lang w:val="en-US"/>
        </w:rPr>
      </w:pPr>
    </w:p>
    <w:sectPr w:rsidR="004215EF" w:rsidRPr="00D31B45" w:rsidSect="00612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45"/>
    <w:rsid w:val="0001757B"/>
    <w:rsid w:val="000243AB"/>
    <w:rsid w:val="00041899"/>
    <w:rsid w:val="000A58F3"/>
    <w:rsid w:val="000C1DB4"/>
    <w:rsid w:val="000C2F02"/>
    <w:rsid w:val="000D385F"/>
    <w:rsid w:val="000F5E01"/>
    <w:rsid w:val="00121DFF"/>
    <w:rsid w:val="001226E3"/>
    <w:rsid w:val="00141638"/>
    <w:rsid w:val="001565EF"/>
    <w:rsid w:val="00176DB1"/>
    <w:rsid w:val="00176E24"/>
    <w:rsid w:val="001936FE"/>
    <w:rsid w:val="001951BA"/>
    <w:rsid w:val="001B1356"/>
    <w:rsid w:val="001C6777"/>
    <w:rsid w:val="001C6D56"/>
    <w:rsid w:val="001D36F0"/>
    <w:rsid w:val="001E27D6"/>
    <w:rsid w:val="001F40AE"/>
    <w:rsid w:val="001F582B"/>
    <w:rsid w:val="00212580"/>
    <w:rsid w:val="00237D23"/>
    <w:rsid w:val="00270505"/>
    <w:rsid w:val="00274062"/>
    <w:rsid w:val="002740EF"/>
    <w:rsid w:val="002758FA"/>
    <w:rsid w:val="002C304B"/>
    <w:rsid w:val="002E70D9"/>
    <w:rsid w:val="002F5F9C"/>
    <w:rsid w:val="00314E25"/>
    <w:rsid w:val="00317AFF"/>
    <w:rsid w:val="003302D2"/>
    <w:rsid w:val="00372A72"/>
    <w:rsid w:val="00375FDF"/>
    <w:rsid w:val="00384966"/>
    <w:rsid w:val="003958AD"/>
    <w:rsid w:val="003B6757"/>
    <w:rsid w:val="003D5542"/>
    <w:rsid w:val="003E184E"/>
    <w:rsid w:val="003F2A8E"/>
    <w:rsid w:val="00410D0F"/>
    <w:rsid w:val="004215EF"/>
    <w:rsid w:val="0044610B"/>
    <w:rsid w:val="00455734"/>
    <w:rsid w:val="00456EB5"/>
    <w:rsid w:val="004648E5"/>
    <w:rsid w:val="004915E8"/>
    <w:rsid w:val="004A0F33"/>
    <w:rsid w:val="004B2AF5"/>
    <w:rsid w:val="004B5D83"/>
    <w:rsid w:val="004D23B3"/>
    <w:rsid w:val="004F015C"/>
    <w:rsid w:val="00502A3E"/>
    <w:rsid w:val="005144DD"/>
    <w:rsid w:val="00536948"/>
    <w:rsid w:val="005410E0"/>
    <w:rsid w:val="00553113"/>
    <w:rsid w:val="00554AAE"/>
    <w:rsid w:val="0055744D"/>
    <w:rsid w:val="00566285"/>
    <w:rsid w:val="00573043"/>
    <w:rsid w:val="00580048"/>
    <w:rsid w:val="00585002"/>
    <w:rsid w:val="00586A4A"/>
    <w:rsid w:val="005C671E"/>
    <w:rsid w:val="005F28CD"/>
    <w:rsid w:val="005F5735"/>
    <w:rsid w:val="006041E1"/>
    <w:rsid w:val="00612D72"/>
    <w:rsid w:val="00625686"/>
    <w:rsid w:val="00637979"/>
    <w:rsid w:val="00643231"/>
    <w:rsid w:val="0066302B"/>
    <w:rsid w:val="00671974"/>
    <w:rsid w:val="00674D2E"/>
    <w:rsid w:val="00692177"/>
    <w:rsid w:val="006A003E"/>
    <w:rsid w:val="006A470C"/>
    <w:rsid w:val="006D65BF"/>
    <w:rsid w:val="006E5EDC"/>
    <w:rsid w:val="00720172"/>
    <w:rsid w:val="00731E00"/>
    <w:rsid w:val="0074290E"/>
    <w:rsid w:val="00750156"/>
    <w:rsid w:val="00757EEB"/>
    <w:rsid w:val="0077307A"/>
    <w:rsid w:val="007732C9"/>
    <w:rsid w:val="007768D9"/>
    <w:rsid w:val="007825A9"/>
    <w:rsid w:val="00785D31"/>
    <w:rsid w:val="00794D60"/>
    <w:rsid w:val="007A3E87"/>
    <w:rsid w:val="007B593A"/>
    <w:rsid w:val="007B7A3B"/>
    <w:rsid w:val="007C514E"/>
    <w:rsid w:val="007C66DE"/>
    <w:rsid w:val="008030D9"/>
    <w:rsid w:val="00831069"/>
    <w:rsid w:val="008471E9"/>
    <w:rsid w:val="00873667"/>
    <w:rsid w:val="00876554"/>
    <w:rsid w:val="00877446"/>
    <w:rsid w:val="008B2109"/>
    <w:rsid w:val="008C760D"/>
    <w:rsid w:val="008D0B1B"/>
    <w:rsid w:val="008E3343"/>
    <w:rsid w:val="008F59DA"/>
    <w:rsid w:val="009055E7"/>
    <w:rsid w:val="00912771"/>
    <w:rsid w:val="00932863"/>
    <w:rsid w:val="00932EC3"/>
    <w:rsid w:val="00934098"/>
    <w:rsid w:val="009346DD"/>
    <w:rsid w:val="00973747"/>
    <w:rsid w:val="00997A7C"/>
    <w:rsid w:val="009B0AE8"/>
    <w:rsid w:val="009C64EC"/>
    <w:rsid w:val="009E4D63"/>
    <w:rsid w:val="009F67D7"/>
    <w:rsid w:val="00A05F64"/>
    <w:rsid w:val="00A37F05"/>
    <w:rsid w:val="00A54FE9"/>
    <w:rsid w:val="00A773A4"/>
    <w:rsid w:val="00AB7E60"/>
    <w:rsid w:val="00AC14A7"/>
    <w:rsid w:val="00AC692D"/>
    <w:rsid w:val="00B24DF4"/>
    <w:rsid w:val="00B365B1"/>
    <w:rsid w:val="00B43168"/>
    <w:rsid w:val="00B46544"/>
    <w:rsid w:val="00B47AD1"/>
    <w:rsid w:val="00B57EF0"/>
    <w:rsid w:val="00B62145"/>
    <w:rsid w:val="00B67039"/>
    <w:rsid w:val="00BB31AF"/>
    <w:rsid w:val="00BD303B"/>
    <w:rsid w:val="00BD4805"/>
    <w:rsid w:val="00BD6EDB"/>
    <w:rsid w:val="00BE146F"/>
    <w:rsid w:val="00BE7695"/>
    <w:rsid w:val="00C17301"/>
    <w:rsid w:val="00C27D27"/>
    <w:rsid w:val="00C447AB"/>
    <w:rsid w:val="00C57FB4"/>
    <w:rsid w:val="00C75C6C"/>
    <w:rsid w:val="00C8474C"/>
    <w:rsid w:val="00C86579"/>
    <w:rsid w:val="00C908E4"/>
    <w:rsid w:val="00C91D01"/>
    <w:rsid w:val="00C9367B"/>
    <w:rsid w:val="00CA23D0"/>
    <w:rsid w:val="00CB31BA"/>
    <w:rsid w:val="00CB7AF1"/>
    <w:rsid w:val="00CC162D"/>
    <w:rsid w:val="00CF5E05"/>
    <w:rsid w:val="00D0332D"/>
    <w:rsid w:val="00D31B45"/>
    <w:rsid w:val="00D34A86"/>
    <w:rsid w:val="00D465EC"/>
    <w:rsid w:val="00D51A8B"/>
    <w:rsid w:val="00D63407"/>
    <w:rsid w:val="00DB1E0E"/>
    <w:rsid w:val="00DB6067"/>
    <w:rsid w:val="00DD5CC2"/>
    <w:rsid w:val="00DE03A8"/>
    <w:rsid w:val="00E01154"/>
    <w:rsid w:val="00E23799"/>
    <w:rsid w:val="00E265CB"/>
    <w:rsid w:val="00E63032"/>
    <w:rsid w:val="00E744CA"/>
    <w:rsid w:val="00E93AF1"/>
    <w:rsid w:val="00E96347"/>
    <w:rsid w:val="00E97F00"/>
    <w:rsid w:val="00EB4085"/>
    <w:rsid w:val="00ED3450"/>
    <w:rsid w:val="00ED66B1"/>
    <w:rsid w:val="00EE1FB1"/>
    <w:rsid w:val="00EF0345"/>
    <w:rsid w:val="00F23652"/>
    <w:rsid w:val="00F33C28"/>
    <w:rsid w:val="00F5455F"/>
    <w:rsid w:val="00F6550B"/>
    <w:rsid w:val="00F86B0E"/>
    <w:rsid w:val="00F90AFB"/>
    <w:rsid w:val="00FB38AE"/>
    <w:rsid w:val="00FC21CA"/>
    <w:rsid w:val="00FD3FCE"/>
    <w:rsid w:val="00FD53C8"/>
    <w:rsid w:val="00FE735E"/>
    <w:rsid w:val="00FF73EB"/>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9105"/>
  <w15:docId w15:val="{99DD0352-87F0-435B-9DCC-9A45AD6C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E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1B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1B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1262</Words>
  <Characters>7197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2021-08-19T07:46:00Z</dcterms:created>
  <dcterms:modified xsi:type="dcterms:W3CDTF">2021-08-19T07:46:00Z</dcterms:modified>
</cp:coreProperties>
</file>